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Roboto" w:hAnsi="Roboto"/>
        </w:rPr>
        <w:id w:val="23350516"/>
        <w:docPartObj>
          <w:docPartGallery w:val="Cover Pages"/>
          <w:docPartUnique/>
        </w:docPartObj>
      </w:sdtPr>
      <w:sdtEndPr>
        <w:rPr>
          <w:rFonts w:cstheme="minorHAnsi"/>
          <w:sz w:val="28"/>
          <w:szCs w:val="28"/>
        </w:rPr>
      </w:sdtEndPr>
      <w:sdtContent>
        <w:p w:rsidR="00F250C8" w:rsidRPr="00080673" w:rsidRDefault="008B3FB3">
          <w:pPr>
            <w:rPr>
              <w:rFonts w:ascii="Roboto" w:hAnsi="Roboto"/>
            </w:rPr>
          </w:pPr>
          <w:r>
            <w:rPr>
              <w:rFonts w:ascii="Roboto" w:hAnsi="Roboto" w:cstheme="minorHAnsi"/>
              <w:noProof/>
              <w:sz w:val="28"/>
              <w:szCs w:val="28"/>
            </w:rPr>
            <w:pict>
              <v:roundrect id="_x0000_s1027" style="position:absolute;margin-left:145.75pt;margin-top:-12.65pt;width:22.45pt;height:64.5pt;z-index:251659264;mso-position-horizontal-relative:text;mso-position-vertical-relative:text" arcsize="10923f" stroked="f"/>
            </w:pict>
          </w:r>
          <w:r>
            <w:rPr>
              <w:rFonts w:ascii="Roboto" w:hAnsi="Roboto" w:cstheme="minorHAnsi"/>
              <w:noProof/>
              <w:sz w:val="28"/>
              <w:szCs w:val="28"/>
            </w:rPr>
            <w:pict>
              <v:shapetype id="_x0000_t202" coordsize="21600,21600" o:spt="202" path="m,l,21600r21600,l21600,xe">
                <v:stroke joinstyle="miter"/>
                <v:path gradientshapeok="t" o:connecttype="rect"/>
              </v:shapetype>
              <v:shape id="_x0000_s1029" type="#_x0000_t202" style="position:absolute;margin-left:-74.15pt;margin-top:-12.65pt;width:228.65pt;height:64.5pt;z-index:251660288;mso-position-horizontal-relative:text;mso-position-vertical-relative:text" stroked="f">
                <v:textbox style="mso-next-textbox:#_x0000_s1029">
                  <w:txbxContent>
                    <w:p w:rsidR="00F250C8" w:rsidRDefault="001166E1" w:rsidP="00F250C8">
                      <w:r>
                        <w:rPr>
                          <w:noProof/>
                        </w:rPr>
                        <w:drawing>
                          <wp:inline distT="0" distB="0" distL="0" distR="0">
                            <wp:extent cx="2543952" cy="727710"/>
                            <wp:effectExtent l="19050" t="0" r="8748" b="0"/>
                            <wp:docPr id="8"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8"/>
                                    <a:stretch>
                                      <a:fillRect/>
                                    </a:stretch>
                                  </pic:blipFill>
                                  <pic:spPr>
                                    <a:xfrm>
                                      <a:off x="0" y="0"/>
                                      <a:ext cx="2543952" cy="727710"/>
                                    </a:xfrm>
                                    <a:prstGeom prst="rect">
                                      <a:avLst/>
                                    </a:prstGeom>
                                  </pic:spPr>
                                </pic:pic>
                              </a:graphicData>
                            </a:graphic>
                          </wp:inline>
                        </w:drawing>
                      </w:r>
                    </w:p>
                  </w:txbxContent>
                </v:textbox>
              </v:shape>
            </w:pict>
          </w:r>
          <w:r>
            <w:rPr>
              <w:rFonts w:ascii="Roboto" w:hAnsi="Roboto"/>
              <w:noProof/>
            </w:rPr>
            <w:pict>
              <v:shape id="_x0000_s1026" type="#_x0000_t202" style="position:absolute;margin-left:-73.9pt;margin-top:-72.85pt;width:616.1pt;height:794.75pt;z-index:251658240;mso-position-horizontal-relative:text;mso-position-vertical-relative:text" fillcolor="#e6981f" stroked="f">
                <v:textbox style="mso-next-textbox:#_x0000_s1026">
                  <w:txbxContent>
                    <w:p w:rsidR="00F250C8" w:rsidRDefault="001166E1" w:rsidP="00F250C8">
                      <w:bookmarkStart w:id="0" w:name="_GoBack"/>
                      <w:r>
                        <w:rPr>
                          <w:noProof/>
                        </w:rPr>
                        <w:drawing>
                          <wp:inline distT="0" distB="0" distL="0" distR="0">
                            <wp:extent cx="7639458" cy="10805822"/>
                            <wp:effectExtent l="0" t="0" r="0" b="0"/>
                            <wp:docPr id="5" name="Picture 4" descr="ma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png"/>
                                    <pic:cNvPicPr/>
                                  </pic:nvPicPr>
                                  <pic:blipFill>
                                    <a:blip r:embed="rId9"/>
                                    <a:stretch>
                                      <a:fillRect/>
                                    </a:stretch>
                                  </pic:blipFill>
                                  <pic:spPr>
                                    <a:xfrm>
                                      <a:off x="0" y="0"/>
                                      <a:ext cx="7639514" cy="10805902"/>
                                    </a:xfrm>
                                    <a:prstGeom prst="rect">
                                      <a:avLst/>
                                    </a:prstGeom>
                                  </pic:spPr>
                                </pic:pic>
                              </a:graphicData>
                            </a:graphic>
                          </wp:inline>
                        </w:drawing>
                      </w:r>
                      <w:bookmarkEnd w:id="0"/>
                    </w:p>
                  </w:txbxContent>
                </v:textbox>
              </v:shape>
            </w:pict>
          </w:r>
        </w:p>
        <w:p w:rsidR="00F250C8" w:rsidRPr="00080673" w:rsidRDefault="00F250C8">
          <w:pPr>
            <w:rPr>
              <w:rFonts w:ascii="Roboto" w:hAnsi="Roboto"/>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F250C8" w:rsidRPr="00080673">
            <w:tc>
              <w:tcPr>
                <w:tcW w:w="5000" w:type="pct"/>
              </w:tcPr>
              <w:p w:rsidR="00F250C8" w:rsidRPr="00080673" w:rsidRDefault="00F250C8" w:rsidP="00F250C8">
                <w:pPr>
                  <w:pStyle w:val="NoSpacing"/>
                  <w:rPr>
                    <w:rFonts w:ascii="Roboto" w:hAnsi="Roboto"/>
                  </w:rPr>
                </w:pPr>
              </w:p>
            </w:tc>
          </w:tr>
        </w:tbl>
        <w:p w:rsidR="00F250C8" w:rsidRPr="00080673" w:rsidRDefault="00F250C8">
          <w:pPr>
            <w:rPr>
              <w:rFonts w:ascii="Roboto" w:hAnsi="Roboto"/>
            </w:rPr>
          </w:pPr>
        </w:p>
        <w:p w:rsidR="00F250C8" w:rsidRPr="00080673" w:rsidRDefault="008B3FB3">
          <w:pPr>
            <w:rPr>
              <w:rFonts w:ascii="Roboto" w:hAnsi="Roboto" w:cstheme="minorHAnsi"/>
              <w:sz w:val="28"/>
              <w:szCs w:val="28"/>
            </w:rPr>
          </w:pPr>
          <w:r>
            <w:rPr>
              <w:rFonts w:ascii="Roboto" w:hAnsi="Roboto"/>
              <w:noProof/>
            </w:rPr>
            <w:pict>
              <v:shape id="_x0000_s1032" type="#_x0000_t202" style="position:absolute;margin-left:389.85pt;margin-top:494.2pt;width:305.5pt;height:50.1pt;z-index:251663360" filled="f" stroked="f">
                <v:textbox style="mso-next-textbox:#_x0000_s1032">
                  <w:txbxContent>
                    <w:p w:rsidR="003E3BE5" w:rsidRPr="0058760E" w:rsidRDefault="003E3BE5" w:rsidP="003E3BE5">
                      <w:pPr>
                        <w:rPr>
                          <w:rFonts w:ascii="Roboto" w:hAnsi="Roboto"/>
                          <w:b/>
                          <w:color w:val="FFFFFF" w:themeColor="background1"/>
                          <w:sz w:val="56"/>
                          <w:szCs w:val="56"/>
                        </w:rPr>
                      </w:pPr>
                      <w:r>
                        <w:rPr>
                          <w:rFonts w:ascii="Roboto" w:hAnsi="Roboto"/>
                          <w:b/>
                          <w:color w:val="FFFFFF" w:themeColor="background1"/>
                          <w:sz w:val="56"/>
                          <w:szCs w:val="56"/>
                        </w:rPr>
                        <w:t xml:space="preserve">CC Avenue </w:t>
                      </w:r>
                    </w:p>
                    <w:p w:rsidR="00F250C8" w:rsidRPr="00D87D54" w:rsidRDefault="00F250C8" w:rsidP="00D87D54">
                      <w:pPr>
                        <w:rPr>
                          <w:szCs w:val="56"/>
                        </w:rPr>
                      </w:pPr>
                    </w:p>
                  </w:txbxContent>
                </v:textbox>
              </v:shape>
            </w:pict>
          </w:r>
          <w:r>
            <w:rPr>
              <w:rFonts w:ascii="Roboto" w:hAnsi="Roboto"/>
              <w:noProof/>
            </w:rPr>
            <w:pict>
              <v:roundrect id="_x0000_s1031" style="position:absolute;margin-left:334.4pt;margin-top:537.25pt;width:202.55pt;height:30.15pt;z-index:251662336" arcsize="10923f" fillcolor="black [3213]"/>
            </w:pict>
          </w:r>
          <w:r>
            <w:rPr>
              <w:rFonts w:ascii="Roboto" w:hAnsi="Roboto" w:cstheme="minorHAnsi"/>
              <w:noProof/>
              <w:sz w:val="28"/>
              <w:szCs w:val="28"/>
            </w:rPr>
            <w:pict>
              <v:shape id="_x0000_s1039" type="#_x0000_t202" style="position:absolute;margin-left:335.2pt;margin-top:538.25pt;width:210.7pt;height:23.8pt;z-index:251668480" filled="f" stroked="f">
                <v:textbox style="mso-next-textbox:#_x0000_s1039">
                  <w:txbxContent>
                    <w:p w:rsidR="00D87D54" w:rsidRPr="0072725E" w:rsidRDefault="00D87D54" w:rsidP="00D87D54">
                      <w:pPr>
                        <w:rPr>
                          <w:rFonts w:ascii="Roboto" w:hAnsi="Roboto"/>
                          <w:b/>
                          <w:color w:val="FFFFFF" w:themeColor="background1"/>
                          <w:sz w:val="28"/>
                          <w:szCs w:val="28"/>
                        </w:rPr>
                      </w:pPr>
                      <w:r w:rsidRPr="0072725E">
                        <w:rPr>
                          <w:rFonts w:ascii="Roboto" w:hAnsi="Roboto"/>
                          <w:b/>
                          <w:color w:val="FFFFFF" w:themeColor="background1"/>
                          <w:sz w:val="28"/>
                          <w:szCs w:val="28"/>
                        </w:rPr>
                        <w:t>Published: JAN</w:t>
                      </w:r>
                      <w:r w:rsidR="003E3BE5">
                        <w:rPr>
                          <w:rFonts w:ascii="Roboto" w:hAnsi="Roboto"/>
                          <w:b/>
                          <w:color w:val="FFFFFF" w:themeColor="background1"/>
                          <w:sz w:val="28"/>
                          <w:szCs w:val="28"/>
                        </w:rPr>
                        <w:t>UARY 13</w:t>
                      </w:r>
                      <w:r>
                        <w:rPr>
                          <w:rFonts w:ascii="Roboto" w:hAnsi="Roboto"/>
                          <w:b/>
                          <w:color w:val="FFFFFF" w:themeColor="background1"/>
                          <w:sz w:val="28"/>
                          <w:szCs w:val="28"/>
                        </w:rPr>
                        <w:t xml:space="preserve">, </w:t>
                      </w:r>
                      <w:r w:rsidRPr="0072725E">
                        <w:rPr>
                          <w:rFonts w:ascii="Roboto" w:hAnsi="Roboto"/>
                          <w:b/>
                          <w:color w:val="FFFFFF" w:themeColor="background1"/>
                          <w:sz w:val="28"/>
                          <w:szCs w:val="28"/>
                        </w:rPr>
                        <w:t xml:space="preserve">2017 </w:t>
                      </w:r>
                    </w:p>
                    <w:p w:rsidR="0058760E" w:rsidRPr="00D87D54" w:rsidRDefault="0058760E" w:rsidP="00D87D54">
                      <w:pPr>
                        <w:rPr>
                          <w:szCs w:val="28"/>
                        </w:rPr>
                      </w:pPr>
                    </w:p>
                  </w:txbxContent>
                </v:textbox>
              </v:shape>
            </w:pict>
          </w:r>
          <w:r>
            <w:rPr>
              <w:rFonts w:ascii="Roboto" w:hAnsi="Roboto" w:cstheme="minorHAnsi"/>
              <w:noProof/>
              <w:sz w:val="28"/>
              <w:szCs w:val="28"/>
            </w:rPr>
            <w:pict>
              <v:shape id="_x0000_s1033" type="#_x0000_t202" style="position:absolute;margin-left:-34.3pt;margin-top:153.5pt;width:477.05pt;height:60.1pt;z-index:251664384" filled="f" stroked="f">
                <v:textbox style="mso-next-textbox:#_x0000_s1033">
                  <w:txbxContent>
                    <w:p w:rsidR="00F250C8" w:rsidRPr="00F250C8" w:rsidRDefault="00F250C8" w:rsidP="00F250C8">
                      <w:pPr>
                        <w:spacing w:after="0"/>
                        <w:rPr>
                          <w:rFonts w:ascii="Roboto" w:hAnsi="Roboto" w:cstheme="minorHAnsi"/>
                          <w:b/>
                          <w:noProof/>
                          <w:color w:val="0D0D0D" w:themeColor="text1" w:themeTint="F2"/>
                          <w:sz w:val="80"/>
                          <w:szCs w:val="80"/>
                        </w:rPr>
                      </w:pPr>
                      <w:r w:rsidRPr="00F250C8">
                        <w:rPr>
                          <w:rFonts w:ascii="Roboto" w:hAnsi="Roboto" w:cstheme="minorHAnsi"/>
                          <w:b/>
                          <w:noProof/>
                          <w:color w:val="0D0D0D" w:themeColor="text1" w:themeTint="F2"/>
                          <w:sz w:val="80"/>
                          <w:szCs w:val="80"/>
                        </w:rPr>
                        <w:t>Extension User Guide</w:t>
                      </w:r>
                    </w:p>
                    <w:p w:rsidR="00F250C8" w:rsidRDefault="00F250C8"/>
                  </w:txbxContent>
                </v:textbox>
              </v:shape>
            </w:pict>
          </w:r>
          <w:r>
            <w:rPr>
              <w:rFonts w:ascii="Roboto" w:hAnsi="Roboto"/>
              <w:noProof/>
            </w:rPr>
            <w:pict>
              <v:shape id="_x0000_s1036" type="#_x0000_t202" style="position:absolute;margin-left:-32.75pt;margin-top:209.35pt;width:261.7pt;height:26.9pt;z-index:251667456" filled="f" stroked="f">
                <v:textbox style="mso-next-textbox:#_x0000_s1036">
                  <w:txbxContent>
                    <w:p w:rsidR="00557834" w:rsidRPr="0058760E" w:rsidRDefault="00557834" w:rsidP="00557834">
                      <w:pPr>
                        <w:spacing w:after="0"/>
                        <w:rPr>
                          <w:rFonts w:cstheme="minorHAnsi"/>
                          <w:sz w:val="36"/>
                          <w:szCs w:val="36"/>
                        </w:rPr>
                      </w:pPr>
                      <w:r>
                        <w:rPr>
                          <w:rFonts w:cstheme="minorHAnsi"/>
                          <w:sz w:val="36"/>
                          <w:szCs w:val="36"/>
                        </w:rPr>
                        <w:t>Module version: 1.9.1.1</w:t>
                      </w:r>
                    </w:p>
                    <w:p w:rsidR="0058760E" w:rsidRDefault="0058760E"/>
                  </w:txbxContent>
                </v:textbox>
              </v:shape>
            </w:pict>
          </w:r>
          <w:r>
            <w:rPr>
              <w:rFonts w:ascii="Roboto" w:hAnsi="Roboto" w:cstheme="minorHAnsi"/>
              <w:noProof/>
              <w:sz w:val="28"/>
              <w:szCs w:val="28"/>
            </w:rPr>
            <w:pict>
              <v:shape id="_x0000_s1030" type="#_x0000_t202" style="position:absolute;margin-left:-36.95pt;margin-top:67.8pt;width:420.1pt;height:100.75pt;z-index:251661312" filled="f" stroked="f">
                <v:textbox style="mso-next-textbox:#_x0000_s1030">
                  <w:txbxContent>
                    <w:p w:rsidR="00F250C8" w:rsidRPr="0072725E" w:rsidRDefault="00566F64" w:rsidP="00F250C8">
                      <w:pPr>
                        <w:spacing w:after="0"/>
                        <w:rPr>
                          <w:rFonts w:ascii="Roboto" w:hAnsi="Roboto" w:cstheme="minorHAnsi"/>
                          <w:b/>
                          <w:noProof/>
                          <w:color w:val="FFFFFF" w:themeColor="background1"/>
                          <w:sz w:val="144"/>
                          <w:szCs w:val="144"/>
                        </w:rPr>
                      </w:pPr>
                      <w:r>
                        <w:rPr>
                          <w:rFonts w:ascii="Roboto" w:hAnsi="Roboto" w:cstheme="minorHAnsi"/>
                          <w:b/>
                          <w:noProof/>
                          <w:color w:val="FFFFFF" w:themeColor="background1"/>
                          <w:sz w:val="144"/>
                          <w:szCs w:val="144"/>
                        </w:rPr>
                        <w:t xml:space="preserve">CC Avenue </w:t>
                      </w:r>
                    </w:p>
                    <w:p w:rsidR="00F250C8" w:rsidRDefault="00F250C8"/>
                  </w:txbxContent>
                </v:textbox>
              </v:shape>
            </w:pict>
          </w:r>
          <w:r w:rsidR="00F250C8" w:rsidRPr="00080673">
            <w:rPr>
              <w:rFonts w:ascii="Roboto" w:hAnsi="Roboto" w:cstheme="minorHAnsi"/>
              <w:sz w:val="28"/>
              <w:szCs w:val="28"/>
            </w:rPr>
            <w:br w:type="page"/>
          </w:r>
        </w:p>
      </w:sdtContent>
    </w:sdt>
    <w:p w:rsidR="003A264C" w:rsidRPr="00080673" w:rsidRDefault="003A264C" w:rsidP="003A264C">
      <w:pPr>
        <w:spacing w:after="0"/>
        <w:rPr>
          <w:rFonts w:ascii="Roboto" w:hAnsi="Roboto" w:cstheme="minorHAnsi"/>
          <w:sz w:val="28"/>
          <w:szCs w:val="28"/>
        </w:rPr>
      </w:pPr>
    </w:p>
    <w:sdt>
      <w:sdtPr>
        <w:rPr>
          <w:rFonts w:ascii="Roboto" w:eastAsiaTheme="minorHAnsi" w:hAnsi="Roboto" w:cstheme="minorHAnsi"/>
          <w:b w:val="0"/>
          <w:bCs w:val="0"/>
          <w:sz w:val="24"/>
          <w:szCs w:val="22"/>
        </w:rPr>
        <w:id w:val="18640750"/>
        <w:docPartObj>
          <w:docPartGallery w:val="Table of Contents"/>
          <w:docPartUnique/>
        </w:docPartObj>
      </w:sdtPr>
      <w:sdtEndPr/>
      <w:sdtContent>
        <w:p w:rsidR="0017082A" w:rsidRPr="00080673" w:rsidRDefault="003A264C" w:rsidP="005A35E5">
          <w:pPr>
            <w:pStyle w:val="TOCHeading"/>
            <w:tabs>
              <w:tab w:val="left" w:pos="5690"/>
            </w:tabs>
            <w:rPr>
              <w:rFonts w:ascii="Roboto" w:hAnsi="Roboto" w:cstheme="minorHAnsi"/>
            </w:rPr>
          </w:pPr>
          <w:r w:rsidRPr="00080673">
            <w:rPr>
              <w:rFonts w:ascii="Roboto" w:hAnsi="Roboto" w:cstheme="minorHAnsi"/>
            </w:rPr>
            <w:t>Contents</w:t>
          </w:r>
          <w:r w:rsidR="005A35E5">
            <w:rPr>
              <w:rFonts w:ascii="Roboto" w:hAnsi="Roboto" w:cstheme="minorHAnsi"/>
            </w:rPr>
            <w:tab/>
          </w:r>
        </w:p>
        <w:p w:rsidR="003E0207" w:rsidRDefault="00BB55C5">
          <w:pPr>
            <w:pStyle w:val="TOC1"/>
            <w:tabs>
              <w:tab w:val="right" w:leader="dot" w:pos="9350"/>
            </w:tabs>
            <w:rPr>
              <w:rFonts w:eastAsiaTheme="minorEastAsia"/>
              <w:noProof/>
              <w:sz w:val="22"/>
            </w:rPr>
          </w:pPr>
          <w:r w:rsidRPr="00080673">
            <w:rPr>
              <w:rFonts w:ascii="Roboto" w:hAnsi="Roboto" w:cstheme="minorHAnsi"/>
            </w:rPr>
            <w:fldChar w:fldCharType="begin"/>
          </w:r>
          <w:r w:rsidR="003A264C" w:rsidRPr="00080673">
            <w:rPr>
              <w:rFonts w:ascii="Roboto" w:hAnsi="Roboto" w:cstheme="minorHAnsi"/>
            </w:rPr>
            <w:instrText xml:space="preserve"> TOC \o "1-3" \h \z \u </w:instrText>
          </w:r>
          <w:r w:rsidRPr="00080673">
            <w:rPr>
              <w:rFonts w:ascii="Roboto" w:hAnsi="Roboto" w:cstheme="minorHAnsi"/>
            </w:rPr>
            <w:fldChar w:fldCharType="separate"/>
          </w:r>
          <w:hyperlink w:anchor="_Toc491256284" w:history="1">
            <w:r w:rsidR="003E0207" w:rsidRPr="0030204F">
              <w:rPr>
                <w:rStyle w:val="Hyperlink"/>
                <w:rFonts w:ascii="Roboto" w:hAnsi="Roboto" w:cstheme="minorHAnsi"/>
                <w:noProof/>
              </w:rPr>
              <w:t>CC Avenue Payment Gateway</w:t>
            </w:r>
            <w:r w:rsidR="003E0207">
              <w:rPr>
                <w:noProof/>
                <w:webHidden/>
              </w:rPr>
              <w:tab/>
            </w:r>
            <w:r>
              <w:rPr>
                <w:noProof/>
                <w:webHidden/>
              </w:rPr>
              <w:fldChar w:fldCharType="begin"/>
            </w:r>
            <w:r w:rsidR="003E0207">
              <w:rPr>
                <w:noProof/>
                <w:webHidden/>
              </w:rPr>
              <w:instrText xml:space="preserve"> PAGEREF _Toc491256284 \h </w:instrText>
            </w:r>
            <w:r>
              <w:rPr>
                <w:noProof/>
                <w:webHidden/>
              </w:rPr>
            </w:r>
            <w:r>
              <w:rPr>
                <w:noProof/>
                <w:webHidden/>
              </w:rPr>
              <w:fldChar w:fldCharType="separate"/>
            </w:r>
            <w:r w:rsidR="00AF5C85">
              <w:rPr>
                <w:noProof/>
                <w:webHidden/>
              </w:rPr>
              <w:t>3</w:t>
            </w:r>
            <w:r>
              <w:rPr>
                <w:noProof/>
                <w:webHidden/>
              </w:rPr>
              <w:fldChar w:fldCharType="end"/>
            </w:r>
          </w:hyperlink>
        </w:p>
        <w:p w:rsidR="003E0207" w:rsidRDefault="008B3FB3">
          <w:pPr>
            <w:pStyle w:val="TOC1"/>
            <w:tabs>
              <w:tab w:val="right" w:leader="dot" w:pos="9350"/>
            </w:tabs>
            <w:rPr>
              <w:rFonts w:eastAsiaTheme="minorEastAsia"/>
              <w:noProof/>
              <w:sz w:val="22"/>
            </w:rPr>
          </w:pPr>
          <w:hyperlink w:anchor="_Toc491256285" w:history="1">
            <w:r w:rsidR="003E0207" w:rsidRPr="0030204F">
              <w:rPr>
                <w:rStyle w:val="Hyperlink"/>
                <w:rFonts w:ascii="Roboto" w:hAnsi="Roboto" w:cstheme="minorHAnsi"/>
                <w:noProof/>
              </w:rPr>
              <w:t>1. Configuration</w:t>
            </w:r>
            <w:r w:rsidR="003E0207">
              <w:rPr>
                <w:noProof/>
                <w:webHidden/>
              </w:rPr>
              <w:tab/>
            </w:r>
            <w:r w:rsidR="00BB55C5">
              <w:rPr>
                <w:noProof/>
                <w:webHidden/>
              </w:rPr>
              <w:fldChar w:fldCharType="begin"/>
            </w:r>
            <w:r w:rsidR="003E0207">
              <w:rPr>
                <w:noProof/>
                <w:webHidden/>
              </w:rPr>
              <w:instrText xml:space="preserve"> PAGEREF _Toc491256285 \h </w:instrText>
            </w:r>
            <w:r w:rsidR="00BB55C5">
              <w:rPr>
                <w:noProof/>
                <w:webHidden/>
              </w:rPr>
            </w:r>
            <w:r w:rsidR="00BB55C5">
              <w:rPr>
                <w:noProof/>
                <w:webHidden/>
              </w:rPr>
              <w:fldChar w:fldCharType="separate"/>
            </w:r>
            <w:r w:rsidR="00AF5C85">
              <w:rPr>
                <w:noProof/>
                <w:webHidden/>
              </w:rPr>
              <w:t>4</w:t>
            </w:r>
            <w:r w:rsidR="00BB55C5">
              <w:rPr>
                <w:noProof/>
                <w:webHidden/>
              </w:rPr>
              <w:fldChar w:fldCharType="end"/>
            </w:r>
          </w:hyperlink>
        </w:p>
        <w:p w:rsidR="003E0207" w:rsidRDefault="008B3FB3">
          <w:pPr>
            <w:pStyle w:val="TOC2"/>
            <w:tabs>
              <w:tab w:val="right" w:leader="dot" w:pos="9350"/>
            </w:tabs>
            <w:rPr>
              <w:rFonts w:eastAsiaTheme="minorEastAsia"/>
              <w:noProof/>
              <w:sz w:val="22"/>
            </w:rPr>
          </w:pPr>
          <w:hyperlink w:anchor="_Toc491256286" w:history="1">
            <w:r w:rsidR="003E0207" w:rsidRPr="0030204F">
              <w:rPr>
                <w:rStyle w:val="Hyperlink"/>
                <w:rFonts w:ascii="Roboto" w:hAnsi="Roboto" w:cstheme="minorHAnsi"/>
                <w:noProof/>
              </w:rPr>
              <w:t>1.1 Details</w:t>
            </w:r>
            <w:r w:rsidR="003E0207">
              <w:rPr>
                <w:noProof/>
                <w:webHidden/>
              </w:rPr>
              <w:tab/>
            </w:r>
            <w:r w:rsidR="00BB55C5">
              <w:rPr>
                <w:noProof/>
                <w:webHidden/>
              </w:rPr>
              <w:fldChar w:fldCharType="begin"/>
            </w:r>
            <w:r w:rsidR="003E0207">
              <w:rPr>
                <w:noProof/>
                <w:webHidden/>
              </w:rPr>
              <w:instrText xml:space="preserve"> PAGEREF _Toc491256286 \h </w:instrText>
            </w:r>
            <w:r w:rsidR="00BB55C5">
              <w:rPr>
                <w:noProof/>
                <w:webHidden/>
              </w:rPr>
            </w:r>
            <w:r w:rsidR="00BB55C5">
              <w:rPr>
                <w:noProof/>
                <w:webHidden/>
              </w:rPr>
              <w:fldChar w:fldCharType="separate"/>
            </w:r>
            <w:r w:rsidR="00AF5C85">
              <w:rPr>
                <w:noProof/>
                <w:webHidden/>
              </w:rPr>
              <w:t>5</w:t>
            </w:r>
            <w:r w:rsidR="00BB55C5">
              <w:rPr>
                <w:noProof/>
                <w:webHidden/>
              </w:rPr>
              <w:fldChar w:fldCharType="end"/>
            </w:r>
          </w:hyperlink>
        </w:p>
        <w:p w:rsidR="003E0207" w:rsidRDefault="008B3FB3">
          <w:pPr>
            <w:pStyle w:val="TOC2"/>
            <w:tabs>
              <w:tab w:val="right" w:leader="dot" w:pos="9350"/>
            </w:tabs>
            <w:rPr>
              <w:rFonts w:eastAsiaTheme="minorEastAsia"/>
              <w:noProof/>
              <w:sz w:val="22"/>
            </w:rPr>
          </w:pPr>
          <w:hyperlink w:anchor="_Toc491256287" w:history="1">
            <w:r w:rsidR="003E0207" w:rsidRPr="0030204F">
              <w:rPr>
                <w:rStyle w:val="Hyperlink"/>
                <w:rFonts w:ascii="Roboto" w:hAnsi="Roboto" w:cstheme="minorHAnsi"/>
                <w:noProof/>
              </w:rPr>
              <w:t>1.1.1 CC Avenue Redirect Log</w:t>
            </w:r>
            <w:r w:rsidR="003E0207">
              <w:rPr>
                <w:noProof/>
                <w:webHidden/>
              </w:rPr>
              <w:tab/>
            </w:r>
            <w:r w:rsidR="00BB55C5">
              <w:rPr>
                <w:noProof/>
                <w:webHidden/>
              </w:rPr>
              <w:fldChar w:fldCharType="begin"/>
            </w:r>
            <w:r w:rsidR="003E0207">
              <w:rPr>
                <w:noProof/>
                <w:webHidden/>
              </w:rPr>
              <w:instrText xml:space="preserve"> PAGEREF _Toc491256287 \h </w:instrText>
            </w:r>
            <w:r w:rsidR="00BB55C5">
              <w:rPr>
                <w:noProof/>
                <w:webHidden/>
              </w:rPr>
            </w:r>
            <w:r w:rsidR="00BB55C5">
              <w:rPr>
                <w:noProof/>
                <w:webHidden/>
              </w:rPr>
              <w:fldChar w:fldCharType="separate"/>
            </w:r>
            <w:r w:rsidR="00AF5C85">
              <w:rPr>
                <w:noProof/>
                <w:webHidden/>
              </w:rPr>
              <w:t>5</w:t>
            </w:r>
            <w:r w:rsidR="00BB55C5">
              <w:rPr>
                <w:noProof/>
                <w:webHidden/>
              </w:rPr>
              <w:fldChar w:fldCharType="end"/>
            </w:r>
          </w:hyperlink>
        </w:p>
        <w:p w:rsidR="003E0207" w:rsidRDefault="008B3FB3">
          <w:pPr>
            <w:pStyle w:val="TOC2"/>
            <w:tabs>
              <w:tab w:val="right" w:leader="dot" w:pos="9350"/>
            </w:tabs>
            <w:rPr>
              <w:rFonts w:eastAsiaTheme="minorEastAsia"/>
              <w:noProof/>
              <w:sz w:val="22"/>
            </w:rPr>
          </w:pPr>
          <w:hyperlink w:anchor="_Toc491256288" w:history="1">
            <w:r w:rsidR="003E0207" w:rsidRPr="0030204F">
              <w:rPr>
                <w:rStyle w:val="Hyperlink"/>
                <w:rFonts w:ascii="Roboto" w:hAnsi="Roboto" w:cstheme="minorHAnsi"/>
                <w:noProof/>
              </w:rPr>
              <w:t>1.1.2 CC Avenue Response Log</w:t>
            </w:r>
            <w:r w:rsidR="003E0207">
              <w:rPr>
                <w:noProof/>
                <w:webHidden/>
              </w:rPr>
              <w:tab/>
            </w:r>
            <w:r w:rsidR="00BB55C5">
              <w:rPr>
                <w:noProof/>
                <w:webHidden/>
              </w:rPr>
              <w:fldChar w:fldCharType="begin"/>
            </w:r>
            <w:r w:rsidR="003E0207">
              <w:rPr>
                <w:noProof/>
                <w:webHidden/>
              </w:rPr>
              <w:instrText xml:space="preserve"> PAGEREF _Toc491256288 \h </w:instrText>
            </w:r>
            <w:r w:rsidR="00BB55C5">
              <w:rPr>
                <w:noProof/>
                <w:webHidden/>
              </w:rPr>
            </w:r>
            <w:r w:rsidR="00BB55C5">
              <w:rPr>
                <w:noProof/>
                <w:webHidden/>
              </w:rPr>
              <w:fldChar w:fldCharType="separate"/>
            </w:r>
            <w:r w:rsidR="00AF5C85">
              <w:rPr>
                <w:noProof/>
                <w:webHidden/>
              </w:rPr>
              <w:t>6</w:t>
            </w:r>
            <w:r w:rsidR="00BB55C5">
              <w:rPr>
                <w:noProof/>
                <w:webHidden/>
              </w:rPr>
              <w:fldChar w:fldCharType="end"/>
            </w:r>
          </w:hyperlink>
        </w:p>
        <w:p w:rsidR="003E0207" w:rsidRDefault="008B3FB3">
          <w:pPr>
            <w:pStyle w:val="TOC2"/>
            <w:tabs>
              <w:tab w:val="right" w:leader="dot" w:pos="9350"/>
            </w:tabs>
            <w:rPr>
              <w:rFonts w:eastAsiaTheme="minorEastAsia"/>
              <w:noProof/>
              <w:sz w:val="22"/>
            </w:rPr>
          </w:pPr>
          <w:hyperlink w:anchor="_Toc491256289" w:history="1">
            <w:r w:rsidR="003E0207" w:rsidRPr="0030204F">
              <w:rPr>
                <w:rStyle w:val="Hyperlink"/>
                <w:rFonts w:ascii="Roboto" w:hAnsi="Roboto" w:cstheme="minorHAnsi"/>
                <w:noProof/>
              </w:rPr>
              <w:t>1.1.3 Setting Up the CC Avenue Payment Gateway</w:t>
            </w:r>
            <w:r w:rsidR="003E0207">
              <w:rPr>
                <w:noProof/>
                <w:webHidden/>
              </w:rPr>
              <w:tab/>
            </w:r>
            <w:r w:rsidR="00BB55C5">
              <w:rPr>
                <w:noProof/>
                <w:webHidden/>
              </w:rPr>
              <w:fldChar w:fldCharType="begin"/>
            </w:r>
            <w:r w:rsidR="003E0207">
              <w:rPr>
                <w:noProof/>
                <w:webHidden/>
              </w:rPr>
              <w:instrText xml:space="preserve"> PAGEREF _Toc491256289 \h </w:instrText>
            </w:r>
            <w:r w:rsidR="00BB55C5">
              <w:rPr>
                <w:noProof/>
                <w:webHidden/>
              </w:rPr>
            </w:r>
            <w:r w:rsidR="00BB55C5">
              <w:rPr>
                <w:noProof/>
                <w:webHidden/>
              </w:rPr>
              <w:fldChar w:fldCharType="separate"/>
            </w:r>
            <w:r w:rsidR="00AF5C85">
              <w:rPr>
                <w:noProof/>
                <w:webHidden/>
              </w:rPr>
              <w:t>6</w:t>
            </w:r>
            <w:r w:rsidR="00BB55C5">
              <w:rPr>
                <w:noProof/>
                <w:webHidden/>
              </w:rPr>
              <w:fldChar w:fldCharType="end"/>
            </w:r>
          </w:hyperlink>
        </w:p>
        <w:p w:rsidR="003E0207" w:rsidRDefault="008B3FB3">
          <w:pPr>
            <w:pStyle w:val="TOC1"/>
            <w:tabs>
              <w:tab w:val="right" w:leader="dot" w:pos="9350"/>
            </w:tabs>
            <w:rPr>
              <w:rFonts w:eastAsiaTheme="minorEastAsia"/>
              <w:noProof/>
              <w:sz w:val="22"/>
            </w:rPr>
          </w:pPr>
          <w:hyperlink w:anchor="_Toc491256290" w:history="1">
            <w:r w:rsidR="003E0207" w:rsidRPr="0030204F">
              <w:rPr>
                <w:rStyle w:val="Hyperlink"/>
                <w:rFonts w:ascii="Roboto" w:hAnsi="Roboto" w:cstheme="minorHAnsi"/>
                <w:noProof/>
              </w:rPr>
              <w:t>2. Fronte</w:t>
            </w:r>
            <w:r w:rsidR="003E0207" w:rsidRPr="0030204F">
              <w:rPr>
                <w:rStyle w:val="Hyperlink"/>
                <w:rFonts w:ascii="Roboto" w:hAnsi="Roboto" w:cstheme="minorHAnsi"/>
                <w:noProof/>
              </w:rPr>
              <w:t>nd</w:t>
            </w:r>
            <w:r w:rsidR="003E0207">
              <w:rPr>
                <w:noProof/>
                <w:webHidden/>
              </w:rPr>
              <w:tab/>
            </w:r>
            <w:r w:rsidR="00BB55C5">
              <w:rPr>
                <w:noProof/>
                <w:webHidden/>
              </w:rPr>
              <w:fldChar w:fldCharType="begin"/>
            </w:r>
            <w:r w:rsidR="003E0207">
              <w:rPr>
                <w:noProof/>
                <w:webHidden/>
              </w:rPr>
              <w:instrText xml:space="preserve"> PAGEREF _Toc491256290 \h </w:instrText>
            </w:r>
            <w:r w:rsidR="00BB55C5">
              <w:rPr>
                <w:noProof/>
                <w:webHidden/>
              </w:rPr>
            </w:r>
            <w:r w:rsidR="00BB55C5">
              <w:rPr>
                <w:noProof/>
                <w:webHidden/>
              </w:rPr>
              <w:fldChar w:fldCharType="separate"/>
            </w:r>
            <w:r w:rsidR="00AF5C85">
              <w:rPr>
                <w:noProof/>
                <w:webHidden/>
              </w:rPr>
              <w:t>7</w:t>
            </w:r>
            <w:r w:rsidR="00BB55C5">
              <w:rPr>
                <w:noProof/>
                <w:webHidden/>
              </w:rPr>
              <w:fldChar w:fldCharType="end"/>
            </w:r>
          </w:hyperlink>
        </w:p>
        <w:p w:rsidR="0017082A" w:rsidRPr="00080673" w:rsidRDefault="00BB55C5" w:rsidP="0017082A">
          <w:pPr>
            <w:rPr>
              <w:rFonts w:ascii="Roboto" w:hAnsi="Roboto" w:cstheme="minorHAnsi"/>
            </w:rPr>
          </w:pPr>
          <w:r w:rsidRPr="00080673">
            <w:rPr>
              <w:rFonts w:ascii="Roboto" w:hAnsi="Roboto" w:cstheme="minorHAnsi"/>
            </w:rPr>
            <w:fldChar w:fldCharType="end"/>
          </w:r>
        </w:p>
      </w:sdtContent>
    </w:sdt>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B86991" w:rsidRPr="00915F10" w:rsidRDefault="003E3BE5" w:rsidP="00B86991">
      <w:pPr>
        <w:pStyle w:val="Heading1"/>
        <w:rPr>
          <w:rFonts w:ascii="Roboto" w:hAnsi="Roboto" w:cstheme="minorHAnsi"/>
          <w:color w:val="000000" w:themeColor="text1"/>
        </w:rPr>
      </w:pPr>
      <w:bookmarkStart w:id="1" w:name="_Toc488319933"/>
      <w:r>
        <w:rPr>
          <w:rFonts w:cstheme="minorHAnsi"/>
          <w:color w:val="000000" w:themeColor="text1"/>
        </w:rPr>
        <w:br w:type="page"/>
      </w:r>
      <w:bookmarkStart w:id="2" w:name="_Toc489346277"/>
      <w:bookmarkStart w:id="3" w:name="_Toc491256284"/>
      <w:r w:rsidR="00B86991" w:rsidRPr="00915F10">
        <w:rPr>
          <w:rFonts w:ascii="Roboto" w:hAnsi="Roboto" w:cstheme="minorHAnsi"/>
          <w:color w:val="000000" w:themeColor="text1"/>
        </w:rPr>
        <w:lastRenderedPageBreak/>
        <w:t>CC Avenue Payment Gateway</w:t>
      </w:r>
      <w:bookmarkEnd w:id="2"/>
      <w:bookmarkEnd w:id="3"/>
      <w:r w:rsidR="00B86991" w:rsidRPr="00915F10">
        <w:rPr>
          <w:rFonts w:ascii="Roboto" w:hAnsi="Roboto" w:cstheme="minorHAnsi"/>
          <w:color w:val="000000" w:themeColor="text1"/>
        </w:rPr>
        <w:t xml:space="preserve"> </w:t>
      </w:r>
    </w:p>
    <w:p w:rsidR="00B86991" w:rsidRPr="00915F10" w:rsidRDefault="00B86991" w:rsidP="00B86991">
      <w:pPr>
        <w:rPr>
          <w:rFonts w:ascii="Roboto" w:hAnsi="Roboto" w:cstheme="minorHAnsi"/>
        </w:rPr>
      </w:pPr>
    </w:p>
    <w:p w:rsidR="00B86991" w:rsidRPr="00915F10" w:rsidRDefault="00B86991" w:rsidP="00B86991">
      <w:pPr>
        <w:rPr>
          <w:rFonts w:ascii="Roboto" w:hAnsi="Roboto" w:cstheme="minorHAnsi"/>
          <w:b/>
          <w:color w:val="000000" w:themeColor="text1"/>
          <w:szCs w:val="24"/>
        </w:rPr>
      </w:pPr>
      <w:r w:rsidRPr="00963782">
        <w:rPr>
          <w:rFonts w:ascii="Roboto" w:hAnsi="Roboto" w:cstheme="minorHAnsi"/>
          <w:b/>
          <w:color w:val="000000" w:themeColor="text1"/>
          <w:sz w:val="26"/>
          <w:szCs w:val="26"/>
        </w:rPr>
        <w:t>Overview</w:t>
      </w:r>
    </w:p>
    <w:p w:rsidR="00B86991" w:rsidRPr="00915F10" w:rsidRDefault="00B86991" w:rsidP="00B86991">
      <w:pPr>
        <w:rPr>
          <w:rFonts w:ascii="Roboto" w:hAnsi="Roboto" w:cstheme="minorHAnsi"/>
          <w:bCs/>
          <w:color w:val="000000" w:themeColor="text1"/>
          <w:szCs w:val="24"/>
          <w:lang w:val="en-IN"/>
        </w:rPr>
      </w:pPr>
      <w:r w:rsidRPr="00915F10">
        <w:rPr>
          <w:rFonts w:ascii="Roboto" w:eastAsia="Times New Roman" w:hAnsi="Roboto" w:cstheme="minorHAnsi"/>
          <w:bCs/>
          <w:color w:val="000000" w:themeColor="text1"/>
          <w:szCs w:val="24"/>
          <w:lang w:val="en-IN"/>
        </w:rPr>
        <w:t xml:space="preserve">CC Avenue Payment Gateway Extension easily </w:t>
      </w:r>
      <w:r w:rsidRPr="00915F10">
        <w:rPr>
          <w:rFonts w:ascii="Roboto" w:hAnsi="Roboto" w:cstheme="minorHAnsi"/>
          <w:bCs/>
          <w:color w:val="000000" w:themeColor="text1"/>
          <w:szCs w:val="24"/>
          <w:lang w:val="en-IN"/>
        </w:rPr>
        <w:t xml:space="preserve">integrates your </w:t>
      </w:r>
      <w:proofErr w:type="spellStart"/>
      <w:r w:rsidRPr="00915F10">
        <w:rPr>
          <w:rFonts w:ascii="Roboto" w:hAnsi="Roboto" w:cstheme="minorHAnsi"/>
          <w:bCs/>
          <w:color w:val="000000" w:themeColor="text1"/>
          <w:szCs w:val="24"/>
          <w:lang w:val="en-IN"/>
        </w:rPr>
        <w:t>Magento</w:t>
      </w:r>
      <w:proofErr w:type="spellEnd"/>
      <w:r w:rsidRPr="00915F10">
        <w:rPr>
          <w:rFonts w:ascii="Roboto" w:hAnsi="Roboto" w:cstheme="minorHAnsi"/>
          <w:bCs/>
          <w:color w:val="000000" w:themeColor="text1"/>
          <w:szCs w:val="24"/>
          <w:lang w:val="en-IN"/>
        </w:rPr>
        <w:t xml:space="preserve"> store with the CC </w:t>
      </w:r>
      <w:r w:rsidRPr="00915F10">
        <w:rPr>
          <w:rFonts w:ascii="Roboto" w:eastAsia="Times New Roman" w:hAnsi="Roboto" w:cstheme="minorHAnsi"/>
          <w:bCs/>
          <w:color w:val="000000" w:themeColor="text1"/>
          <w:szCs w:val="24"/>
          <w:lang w:val="en-IN"/>
        </w:rPr>
        <w:t>Avenue payment gateway.</w:t>
      </w:r>
      <w:r w:rsidRPr="00915F10">
        <w:rPr>
          <w:rFonts w:ascii="Roboto" w:hAnsi="Roboto" w:cstheme="minorHAnsi"/>
          <w:bCs/>
          <w:color w:val="000000" w:themeColor="text1"/>
          <w:szCs w:val="24"/>
          <w:lang w:val="en-IN"/>
        </w:rPr>
        <w:t xml:space="preserve"> The CC Avenue Payment Gateway </w:t>
      </w:r>
      <w:r w:rsidRPr="00915F10">
        <w:rPr>
          <w:rFonts w:ascii="Roboto" w:eastAsia="Times New Roman" w:hAnsi="Roboto" w:cstheme="minorHAnsi"/>
          <w:bCs/>
          <w:color w:val="000000" w:themeColor="text1"/>
          <w:szCs w:val="24"/>
          <w:lang w:val="en-IN"/>
        </w:rPr>
        <w:t>stores all transactions to and from CC Avenue</w:t>
      </w:r>
      <w:r w:rsidR="00AF7AB7">
        <w:rPr>
          <w:rFonts w:ascii="Roboto" w:eastAsia="Times New Roman" w:hAnsi="Roboto" w:cstheme="minorHAnsi"/>
          <w:bCs/>
          <w:color w:val="000000" w:themeColor="text1"/>
          <w:szCs w:val="24"/>
          <w:lang w:val="en-IN"/>
        </w:rPr>
        <w:t>,</w:t>
      </w:r>
      <w:r w:rsidRPr="00915F10">
        <w:rPr>
          <w:rFonts w:ascii="Roboto" w:eastAsia="Times New Roman" w:hAnsi="Roboto" w:cstheme="minorHAnsi"/>
          <w:bCs/>
          <w:color w:val="000000" w:themeColor="text1"/>
          <w:szCs w:val="24"/>
          <w:lang w:val="en-IN"/>
        </w:rPr>
        <w:t xml:space="preserve"> which are logged for future reference.</w:t>
      </w:r>
      <w:r w:rsidRPr="00915F10">
        <w:rPr>
          <w:rFonts w:ascii="Roboto" w:hAnsi="Roboto" w:cstheme="minorHAnsi"/>
          <w:bCs/>
          <w:color w:val="000000" w:themeColor="text1"/>
          <w:szCs w:val="24"/>
          <w:lang w:val="en-IN"/>
        </w:rPr>
        <w:t xml:space="preserve"> This gateway helps to</w:t>
      </w:r>
      <w:r w:rsidRPr="00915F10">
        <w:rPr>
          <w:rFonts w:ascii="Roboto" w:eastAsia="Times New Roman" w:hAnsi="Roboto" w:cstheme="minorHAnsi"/>
          <w:bCs/>
          <w:color w:val="000000" w:themeColor="text1"/>
          <w:szCs w:val="24"/>
          <w:lang w:val="en-IN"/>
        </w:rPr>
        <w:t xml:space="preserve"> view all the previous transactions f</w:t>
      </w:r>
      <w:r w:rsidR="007D2114">
        <w:rPr>
          <w:rFonts w:ascii="Roboto" w:eastAsia="Times New Roman" w:hAnsi="Roboto" w:cstheme="minorHAnsi"/>
          <w:bCs/>
          <w:color w:val="000000" w:themeColor="text1"/>
          <w:szCs w:val="24"/>
          <w:lang w:val="en-IN"/>
        </w:rPr>
        <w:t xml:space="preserve">rom CC Avenue in </w:t>
      </w:r>
      <w:proofErr w:type="spellStart"/>
      <w:r w:rsidR="007D2114">
        <w:rPr>
          <w:rFonts w:ascii="Roboto" w:eastAsia="Times New Roman" w:hAnsi="Roboto" w:cstheme="minorHAnsi"/>
          <w:bCs/>
          <w:color w:val="000000" w:themeColor="text1"/>
          <w:szCs w:val="24"/>
          <w:lang w:val="en-IN"/>
        </w:rPr>
        <w:t>Magento</w:t>
      </w:r>
      <w:proofErr w:type="spellEnd"/>
      <w:r w:rsidR="007D2114">
        <w:rPr>
          <w:rFonts w:ascii="Roboto" w:eastAsia="Times New Roman" w:hAnsi="Roboto" w:cstheme="minorHAnsi"/>
          <w:bCs/>
          <w:color w:val="000000" w:themeColor="text1"/>
          <w:szCs w:val="24"/>
          <w:lang w:val="en-IN"/>
        </w:rPr>
        <w:t xml:space="preserve"> Store a</w:t>
      </w:r>
      <w:r w:rsidRPr="00915F10">
        <w:rPr>
          <w:rFonts w:ascii="Roboto" w:eastAsia="Times New Roman" w:hAnsi="Roboto" w:cstheme="minorHAnsi"/>
          <w:bCs/>
          <w:color w:val="000000" w:themeColor="text1"/>
          <w:szCs w:val="24"/>
          <w:lang w:val="en-IN"/>
        </w:rPr>
        <w:t>dmin.</w:t>
      </w:r>
      <w:r w:rsidRPr="00915F10">
        <w:rPr>
          <w:rFonts w:ascii="Roboto" w:hAnsi="Roboto" w:cstheme="minorHAnsi"/>
          <w:bCs/>
          <w:color w:val="000000" w:themeColor="text1"/>
          <w:szCs w:val="24"/>
          <w:lang w:val="en-IN"/>
        </w:rPr>
        <w:t xml:space="preserve"> </w:t>
      </w:r>
    </w:p>
    <w:p w:rsidR="00B86991" w:rsidRPr="00915F10" w:rsidRDefault="00B86991" w:rsidP="00B86991">
      <w:pPr>
        <w:rPr>
          <w:rFonts w:ascii="Roboto" w:hAnsi="Roboto" w:cstheme="minorHAnsi"/>
          <w:bCs/>
          <w:color w:val="000000" w:themeColor="text1"/>
          <w:szCs w:val="24"/>
          <w:lang w:val="en-IN"/>
        </w:rPr>
      </w:pPr>
      <w:r w:rsidRPr="00915F10">
        <w:rPr>
          <w:rFonts w:ascii="Roboto" w:eastAsia="Times New Roman" w:hAnsi="Roboto" w:cstheme="minorHAnsi"/>
          <w:bCs/>
          <w:color w:val="000000" w:themeColor="text1"/>
          <w:szCs w:val="24"/>
          <w:lang w:val="en-IN"/>
        </w:rPr>
        <w:t>All transactional logs can be exported to CSV or Excel XML to share with the technical support or any other reason</w:t>
      </w:r>
      <w:r w:rsidRPr="00915F10">
        <w:rPr>
          <w:rFonts w:ascii="Roboto" w:hAnsi="Roboto" w:cstheme="minorHAnsi"/>
          <w:bCs/>
          <w:color w:val="000000" w:themeColor="text1"/>
          <w:szCs w:val="24"/>
          <w:lang w:val="en-IN"/>
        </w:rPr>
        <w:t xml:space="preserve">. It </w:t>
      </w:r>
      <w:r w:rsidRPr="00915F10">
        <w:rPr>
          <w:rFonts w:ascii="Roboto" w:eastAsia="Times New Roman" w:hAnsi="Roboto" w:cstheme="minorHAnsi"/>
          <w:bCs/>
          <w:color w:val="000000" w:themeColor="text1"/>
          <w:szCs w:val="24"/>
          <w:lang w:val="en-IN"/>
        </w:rPr>
        <w:t>work</w:t>
      </w:r>
      <w:r w:rsidRPr="00915F10">
        <w:rPr>
          <w:rFonts w:ascii="Roboto" w:hAnsi="Roboto" w:cstheme="minorHAnsi"/>
          <w:bCs/>
          <w:color w:val="000000" w:themeColor="text1"/>
          <w:szCs w:val="24"/>
          <w:lang w:val="en-IN"/>
        </w:rPr>
        <w:t>s</w:t>
      </w:r>
      <w:r w:rsidRPr="00915F10">
        <w:rPr>
          <w:rFonts w:ascii="Roboto" w:eastAsia="Times New Roman" w:hAnsi="Roboto" w:cstheme="minorHAnsi"/>
          <w:bCs/>
          <w:color w:val="000000" w:themeColor="text1"/>
          <w:szCs w:val="24"/>
          <w:lang w:val="en-IN"/>
        </w:rPr>
        <w:t xml:space="preserve"> with all currencies, provided the base currency of your </w:t>
      </w:r>
      <w:proofErr w:type="spellStart"/>
      <w:r w:rsidRPr="00915F10">
        <w:rPr>
          <w:rFonts w:ascii="Roboto" w:eastAsia="Times New Roman" w:hAnsi="Roboto" w:cstheme="minorHAnsi"/>
          <w:bCs/>
          <w:color w:val="000000" w:themeColor="text1"/>
          <w:szCs w:val="24"/>
          <w:lang w:val="en-IN"/>
        </w:rPr>
        <w:t>Magento</w:t>
      </w:r>
      <w:proofErr w:type="spellEnd"/>
      <w:r w:rsidRPr="00915F10">
        <w:rPr>
          <w:rFonts w:ascii="Roboto" w:eastAsia="Times New Roman" w:hAnsi="Roboto" w:cstheme="minorHAnsi"/>
          <w:bCs/>
          <w:color w:val="000000" w:themeColor="text1"/>
          <w:szCs w:val="24"/>
          <w:lang w:val="en-IN"/>
        </w:rPr>
        <w:t xml:space="preserve"> store is the same as that of your CC Avenue currency.</w:t>
      </w:r>
      <w:r w:rsidRPr="00915F10">
        <w:rPr>
          <w:rFonts w:ascii="Roboto" w:hAnsi="Roboto" w:cstheme="minorHAnsi"/>
          <w:bCs/>
          <w:color w:val="000000" w:themeColor="text1"/>
          <w:szCs w:val="24"/>
          <w:lang w:val="en-IN"/>
        </w:rPr>
        <w:t xml:space="preserve"> </w:t>
      </w:r>
    </w:p>
    <w:p w:rsidR="00B86991" w:rsidRPr="00915F10" w:rsidRDefault="00B86991" w:rsidP="00B86991">
      <w:pPr>
        <w:rPr>
          <w:rFonts w:ascii="Roboto" w:hAnsi="Roboto" w:cstheme="minorHAnsi"/>
          <w:b/>
          <w:color w:val="000000" w:themeColor="text1"/>
          <w:szCs w:val="24"/>
        </w:rPr>
      </w:pPr>
      <w:r w:rsidRPr="00963782">
        <w:rPr>
          <w:rFonts w:ascii="Roboto" w:hAnsi="Roboto" w:cstheme="minorHAnsi"/>
          <w:b/>
          <w:color w:val="000000" w:themeColor="text1"/>
          <w:sz w:val="26"/>
          <w:szCs w:val="26"/>
        </w:rPr>
        <w:t>Features</w:t>
      </w:r>
    </w:p>
    <w:p w:rsidR="00B86991" w:rsidRPr="00915F10" w:rsidRDefault="00B86991" w:rsidP="00B86991">
      <w:pPr>
        <w:pStyle w:val="ListParagraph"/>
        <w:numPr>
          <w:ilvl w:val="0"/>
          <w:numId w:val="31"/>
        </w:numPr>
        <w:ind w:left="426"/>
        <w:rPr>
          <w:rFonts w:ascii="Roboto" w:hAnsi="Roboto" w:cstheme="minorHAnsi"/>
          <w:b/>
          <w:color w:val="000000" w:themeColor="text1"/>
          <w:szCs w:val="24"/>
        </w:rPr>
      </w:pPr>
      <w:r w:rsidRPr="00915F10">
        <w:rPr>
          <w:rFonts w:ascii="Roboto" w:hAnsi="Roboto" w:cstheme="minorHAnsi"/>
          <w:color w:val="000000" w:themeColor="text1"/>
          <w:szCs w:val="24"/>
        </w:rPr>
        <w:t>Provides an additional Payment Gateway option to the customers</w:t>
      </w:r>
    </w:p>
    <w:p w:rsidR="00B86991" w:rsidRPr="00915F10" w:rsidRDefault="00B86991" w:rsidP="00B86991">
      <w:pPr>
        <w:pStyle w:val="ListParagraph"/>
        <w:numPr>
          <w:ilvl w:val="0"/>
          <w:numId w:val="31"/>
        </w:numPr>
        <w:ind w:left="426"/>
        <w:rPr>
          <w:rFonts w:ascii="Roboto" w:hAnsi="Roboto" w:cstheme="minorHAnsi"/>
          <w:color w:val="000000" w:themeColor="text1"/>
          <w:szCs w:val="24"/>
        </w:rPr>
      </w:pPr>
      <w:r w:rsidRPr="00915F10">
        <w:rPr>
          <w:rFonts w:ascii="Roboto" w:hAnsi="Roboto" w:cstheme="minorHAnsi"/>
          <w:color w:val="000000" w:themeColor="text1"/>
          <w:szCs w:val="24"/>
        </w:rPr>
        <w:t>Checkout using the CC Avenue Payment Gateway</w:t>
      </w:r>
    </w:p>
    <w:p w:rsidR="00B86991" w:rsidRPr="00915F10" w:rsidRDefault="00B86991" w:rsidP="00B86991">
      <w:pPr>
        <w:pStyle w:val="ListParagraph"/>
        <w:numPr>
          <w:ilvl w:val="0"/>
          <w:numId w:val="31"/>
        </w:numPr>
        <w:ind w:left="426"/>
        <w:rPr>
          <w:rFonts w:ascii="Roboto" w:hAnsi="Roboto" w:cstheme="minorHAnsi"/>
          <w:color w:val="000000" w:themeColor="text1"/>
          <w:szCs w:val="24"/>
        </w:rPr>
      </w:pPr>
      <w:r w:rsidRPr="00915F10">
        <w:rPr>
          <w:rFonts w:ascii="Roboto" w:hAnsi="Roboto" w:cstheme="minorHAnsi"/>
          <w:color w:val="000000" w:themeColor="text1"/>
          <w:szCs w:val="24"/>
        </w:rPr>
        <w:t>Stores all transactional details in separate log files for redirect as well as response URLs</w:t>
      </w:r>
    </w:p>
    <w:p w:rsidR="00B86991" w:rsidRPr="00915F10" w:rsidRDefault="00B86991" w:rsidP="00B86991">
      <w:pPr>
        <w:pStyle w:val="ListParagraph"/>
        <w:numPr>
          <w:ilvl w:val="0"/>
          <w:numId w:val="31"/>
        </w:numPr>
        <w:ind w:left="426"/>
        <w:rPr>
          <w:rFonts w:ascii="Roboto" w:hAnsi="Roboto" w:cstheme="minorHAnsi"/>
          <w:color w:val="000000" w:themeColor="text1"/>
          <w:szCs w:val="24"/>
        </w:rPr>
      </w:pPr>
      <w:r w:rsidRPr="00915F10">
        <w:rPr>
          <w:rFonts w:ascii="Roboto" w:hAnsi="Roboto" w:cstheme="minorHAnsi"/>
          <w:color w:val="000000" w:themeColor="text1"/>
          <w:szCs w:val="24"/>
        </w:rPr>
        <w:t xml:space="preserve">For applying this feature, you need to subscribe </w:t>
      </w:r>
      <w:r w:rsidR="00AF7AB7">
        <w:rPr>
          <w:rFonts w:ascii="Roboto" w:hAnsi="Roboto" w:cstheme="minorHAnsi"/>
          <w:color w:val="000000" w:themeColor="text1"/>
          <w:szCs w:val="24"/>
        </w:rPr>
        <w:t>to</w:t>
      </w:r>
      <w:r w:rsidRPr="00915F10">
        <w:rPr>
          <w:rFonts w:ascii="Roboto" w:hAnsi="Roboto" w:cstheme="minorHAnsi"/>
          <w:color w:val="000000" w:themeColor="text1"/>
          <w:szCs w:val="24"/>
        </w:rPr>
        <w:t xml:space="preserve"> CC Avenue account registration</w:t>
      </w:r>
    </w:p>
    <w:p w:rsidR="00B86991" w:rsidRPr="00915F10" w:rsidRDefault="00B86991" w:rsidP="00B86991">
      <w:pPr>
        <w:pStyle w:val="ListParagraph"/>
        <w:numPr>
          <w:ilvl w:val="0"/>
          <w:numId w:val="31"/>
        </w:numPr>
        <w:ind w:left="426"/>
        <w:rPr>
          <w:rFonts w:ascii="Roboto" w:hAnsi="Roboto" w:cstheme="minorHAnsi"/>
          <w:b/>
          <w:color w:val="000000" w:themeColor="text1"/>
          <w:szCs w:val="24"/>
        </w:rPr>
      </w:pPr>
      <w:r w:rsidRPr="00915F10">
        <w:rPr>
          <w:rFonts w:ascii="Roboto" w:hAnsi="Roboto" w:cstheme="minorHAnsi"/>
          <w:color w:val="000000" w:themeColor="text1"/>
          <w:szCs w:val="24"/>
        </w:rPr>
        <w:t>Once you verify your account on the site, you will have to fill a</w:t>
      </w:r>
      <w:r>
        <w:rPr>
          <w:rFonts w:ascii="Roboto" w:hAnsi="Roboto" w:cstheme="minorHAnsi"/>
          <w:color w:val="000000" w:themeColor="text1"/>
          <w:szCs w:val="24"/>
        </w:rPr>
        <w:t>n</w:t>
      </w:r>
      <w:r w:rsidRPr="00915F10">
        <w:rPr>
          <w:rFonts w:ascii="Roboto" w:hAnsi="Roboto" w:cstheme="minorHAnsi"/>
          <w:color w:val="000000" w:themeColor="text1"/>
          <w:szCs w:val="24"/>
        </w:rPr>
        <w:t xml:space="preserve"> information form about your store on the CC Avenue website at the following link</w:t>
      </w:r>
    </w:p>
    <w:p w:rsidR="00B86991" w:rsidRPr="007E13D8" w:rsidRDefault="00B86991" w:rsidP="00B86991">
      <w:pPr>
        <w:pStyle w:val="ListParagraph"/>
        <w:ind w:left="426"/>
        <w:rPr>
          <w:rFonts w:ascii="Roboto" w:hAnsi="Roboto" w:cstheme="minorHAnsi"/>
          <w:color w:val="000000" w:themeColor="text1"/>
          <w:szCs w:val="24"/>
        </w:rPr>
      </w:pPr>
      <w:r w:rsidRPr="007E13D8">
        <w:rPr>
          <w:rFonts w:ascii="Roboto" w:hAnsi="Roboto" w:cstheme="minorHAnsi"/>
          <w:color w:val="000000" w:themeColor="text1"/>
          <w:szCs w:val="24"/>
        </w:rPr>
        <w:t>Settings &amp; Options &gt; General Settings &gt; Update details</w:t>
      </w:r>
    </w:p>
    <w:p w:rsidR="00B86991" w:rsidRDefault="00B86991" w:rsidP="00B86991">
      <w:pPr>
        <w:rPr>
          <w:rFonts w:ascii="Roboto" w:eastAsiaTheme="majorEastAsia" w:hAnsi="Roboto" w:cstheme="minorHAnsi"/>
          <w:b/>
          <w:bCs/>
          <w:color w:val="000000" w:themeColor="text1"/>
          <w:sz w:val="28"/>
          <w:szCs w:val="28"/>
        </w:rPr>
      </w:pPr>
      <w:bookmarkStart w:id="4" w:name="_Toc487098991"/>
      <w:bookmarkStart w:id="5" w:name="_Toc487630084"/>
      <w:bookmarkStart w:id="6" w:name="_Toc488154039"/>
      <w:r>
        <w:rPr>
          <w:rFonts w:ascii="Roboto" w:hAnsi="Roboto" w:cstheme="minorHAnsi"/>
          <w:color w:val="000000" w:themeColor="text1"/>
        </w:rPr>
        <w:br w:type="page"/>
      </w:r>
    </w:p>
    <w:p w:rsidR="00B86991" w:rsidRPr="00915F10" w:rsidRDefault="00B86991" w:rsidP="00B86991">
      <w:pPr>
        <w:pStyle w:val="Heading1"/>
        <w:rPr>
          <w:rFonts w:ascii="Roboto" w:hAnsi="Roboto" w:cstheme="minorHAnsi"/>
          <w:color w:val="000000" w:themeColor="text1"/>
        </w:rPr>
      </w:pPr>
      <w:bookmarkStart w:id="7" w:name="_Toc489346278"/>
      <w:bookmarkStart w:id="8" w:name="_Toc491256285"/>
      <w:r w:rsidRPr="00915F10">
        <w:rPr>
          <w:rFonts w:ascii="Roboto" w:hAnsi="Roboto" w:cstheme="minorHAnsi"/>
          <w:color w:val="000000" w:themeColor="text1"/>
        </w:rPr>
        <w:lastRenderedPageBreak/>
        <w:t>1.</w:t>
      </w:r>
      <w:bookmarkEnd w:id="4"/>
      <w:r w:rsidRPr="00915F10">
        <w:rPr>
          <w:rFonts w:ascii="Roboto" w:hAnsi="Roboto" w:cstheme="minorHAnsi"/>
          <w:color w:val="000000" w:themeColor="text1"/>
        </w:rPr>
        <w:t xml:space="preserve"> Configuration</w:t>
      </w:r>
      <w:bookmarkEnd w:id="5"/>
      <w:bookmarkEnd w:id="6"/>
      <w:bookmarkEnd w:id="7"/>
      <w:bookmarkEnd w:id="8"/>
    </w:p>
    <w:p w:rsidR="00B86991" w:rsidRPr="001D1B31" w:rsidRDefault="00B86991" w:rsidP="00B86991">
      <w:pPr>
        <w:rPr>
          <w:rFonts w:ascii="Roboto" w:hAnsi="Roboto"/>
          <w:b/>
        </w:rPr>
      </w:pPr>
      <w:bookmarkStart w:id="9" w:name="_Toc487625944"/>
      <w:bookmarkStart w:id="10" w:name="_Toc488153619"/>
      <w:bookmarkStart w:id="11" w:name="_Toc487630085"/>
      <w:bookmarkStart w:id="12" w:name="_Toc488154040"/>
      <w:r w:rsidRPr="00E46CF2">
        <w:rPr>
          <w:rFonts w:ascii="Roboto" w:hAnsi="Roboto"/>
          <w:b/>
        </w:rPr>
        <w:t xml:space="preserve">To access the </w:t>
      </w:r>
      <w:proofErr w:type="spellStart"/>
      <w:r w:rsidRPr="00E46CF2">
        <w:rPr>
          <w:rFonts w:ascii="Roboto" w:hAnsi="Roboto"/>
          <w:b/>
        </w:rPr>
        <w:t>Magento</w:t>
      </w:r>
      <w:proofErr w:type="spellEnd"/>
      <w:r w:rsidRPr="00E46CF2">
        <w:rPr>
          <w:rFonts w:ascii="Roboto" w:hAnsi="Roboto"/>
          <w:b/>
        </w:rPr>
        <w:t xml:space="preserve"> backend administration environment</w:t>
      </w:r>
      <w:bookmarkEnd w:id="9"/>
      <w:bookmarkEnd w:id="10"/>
    </w:p>
    <w:p w:rsidR="00B86991" w:rsidRPr="00E46CF2" w:rsidRDefault="00B86991" w:rsidP="00B86991">
      <w:pPr>
        <w:rPr>
          <w:rFonts w:ascii="Roboto" w:hAnsi="Roboto" w:cstheme="minorHAnsi"/>
          <w:color w:val="000000" w:themeColor="text1"/>
        </w:rPr>
      </w:pPr>
      <w:r w:rsidRPr="00E46CF2">
        <w:rPr>
          <w:rFonts w:ascii="Roboto" w:hAnsi="Roboto" w:cstheme="minorHAnsi"/>
          <w:noProof/>
          <w:color w:val="000000" w:themeColor="text1"/>
        </w:rPr>
        <w:drawing>
          <wp:inline distT="0" distB="0" distL="0" distR="0">
            <wp:extent cx="5943600" cy="2113280"/>
            <wp:effectExtent l="19050" t="19050" r="19050" b="20320"/>
            <wp:docPr id="4" name="Picture 1" descr="C:\Users\CPU\Desktop\supplier extension\admin_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U\Desktop\supplier extension\admin_login.png"/>
                    <pic:cNvPicPr>
                      <a:picLocks noChangeAspect="1" noChangeArrowheads="1"/>
                    </pic:cNvPicPr>
                  </pic:nvPicPr>
                  <pic:blipFill>
                    <a:blip r:embed="rId10"/>
                    <a:srcRect/>
                    <a:stretch>
                      <a:fillRect/>
                    </a:stretch>
                  </pic:blipFill>
                  <pic:spPr bwMode="auto">
                    <a:xfrm>
                      <a:off x="0" y="0"/>
                      <a:ext cx="5943600" cy="2113280"/>
                    </a:xfrm>
                    <a:prstGeom prst="rect">
                      <a:avLst/>
                    </a:prstGeom>
                    <a:noFill/>
                    <a:ln w="9525">
                      <a:solidFill>
                        <a:schemeClr val="tx1"/>
                      </a:solidFill>
                      <a:miter lim="800000"/>
                      <a:headEnd/>
                      <a:tailEnd/>
                    </a:ln>
                  </pic:spPr>
                </pic:pic>
              </a:graphicData>
            </a:graphic>
          </wp:inline>
        </w:drawing>
      </w:r>
    </w:p>
    <w:p w:rsidR="00B86991" w:rsidRPr="00E46CF2" w:rsidRDefault="00B86991" w:rsidP="00B86991">
      <w:pPr>
        <w:pStyle w:val="ListParagraph"/>
        <w:numPr>
          <w:ilvl w:val="0"/>
          <w:numId w:val="35"/>
        </w:numPr>
        <w:tabs>
          <w:tab w:val="left" w:pos="2379"/>
        </w:tabs>
        <w:rPr>
          <w:rFonts w:ascii="Roboto" w:hAnsi="Roboto" w:cstheme="minorHAnsi"/>
          <w:color w:val="000000" w:themeColor="text1"/>
        </w:rPr>
      </w:pPr>
      <w:r>
        <w:rPr>
          <w:rFonts w:ascii="Roboto" w:hAnsi="Roboto" w:cstheme="minorHAnsi"/>
          <w:color w:val="000000" w:themeColor="text1"/>
          <w:szCs w:val="24"/>
        </w:rPr>
        <w:t>Logging in with valid a</w:t>
      </w:r>
      <w:r w:rsidRPr="00E46CF2">
        <w:rPr>
          <w:rFonts w:ascii="Roboto" w:hAnsi="Roboto" w:cstheme="minorHAnsi"/>
          <w:color w:val="000000" w:themeColor="text1"/>
          <w:szCs w:val="24"/>
        </w:rPr>
        <w:t>dmin user credentials</w:t>
      </w:r>
    </w:p>
    <w:p w:rsidR="00B86991" w:rsidRPr="00E46CF2" w:rsidRDefault="00B86991" w:rsidP="00B86991">
      <w:pPr>
        <w:tabs>
          <w:tab w:val="left" w:pos="2379"/>
        </w:tabs>
        <w:rPr>
          <w:rFonts w:ascii="Roboto" w:hAnsi="Roboto" w:cstheme="minorHAnsi"/>
          <w:color w:val="000000" w:themeColor="text1"/>
        </w:rPr>
      </w:pPr>
      <w:r w:rsidRPr="00E46CF2">
        <w:rPr>
          <w:rFonts w:ascii="Roboto" w:hAnsi="Roboto" w:cstheme="minorHAnsi"/>
          <w:noProof/>
          <w:color w:val="000000" w:themeColor="text1"/>
        </w:rPr>
        <w:drawing>
          <wp:inline distT="0" distB="0" distL="0" distR="0">
            <wp:extent cx="5941281" cy="2814790"/>
            <wp:effectExtent l="19050" t="19050" r="21369" b="23660"/>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srcRect l="-466" t="10182" b="5139"/>
                    <a:stretch>
                      <a:fillRect/>
                    </a:stretch>
                  </pic:blipFill>
                  <pic:spPr bwMode="auto">
                    <a:xfrm>
                      <a:off x="0" y="0"/>
                      <a:ext cx="5941281" cy="2814790"/>
                    </a:xfrm>
                    <a:prstGeom prst="rect">
                      <a:avLst/>
                    </a:prstGeom>
                    <a:noFill/>
                    <a:ln w="9525">
                      <a:solidFill>
                        <a:schemeClr val="tx1"/>
                      </a:solidFill>
                      <a:miter lim="800000"/>
                      <a:headEnd/>
                      <a:tailEnd/>
                    </a:ln>
                  </pic:spPr>
                </pic:pic>
              </a:graphicData>
            </a:graphic>
          </wp:inline>
        </w:drawing>
      </w:r>
    </w:p>
    <w:p w:rsidR="00B86991" w:rsidRPr="00100792" w:rsidRDefault="00B86991" w:rsidP="00B86991">
      <w:pPr>
        <w:pStyle w:val="ListParagraph"/>
        <w:numPr>
          <w:ilvl w:val="0"/>
          <w:numId w:val="35"/>
        </w:numPr>
        <w:spacing w:after="0"/>
        <w:rPr>
          <w:rFonts w:ascii="Roboto" w:hAnsi="Roboto" w:cstheme="minorHAnsi"/>
          <w:szCs w:val="24"/>
        </w:rPr>
      </w:pPr>
      <w:r w:rsidRPr="00100792">
        <w:rPr>
          <w:rFonts w:ascii="Roboto" w:hAnsi="Roboto" w:cstheme="minorHAnsi"/>
          <w:szCs w:val="24"/>
        </w:rPr>
        <w:t>Click the Login button to display the administration panel</w:t>
      </w:r>
    </w:p>
    <w:p w:rsidR="00B86991" w:rsidRDefault="00B86991" w:rsidP="00B86991">
      <w:pPr>
        <w:pStyle w:val="Heading2"/>
        <w:rPr>
          <w:rFonts w:ascii="Roboto" w:hAnsi="Roboto" w:cstheme="minorHAnsi"/>
          <w:color w:val="000000" w:themeColor="text1"/>
        </w:rPr>
      </w:pPr>
    </w:p>
    <w:p w:rsidR="00B86991" w:rsidRDefault="00B86991" w:rsidP="00B86991">
      <w:pPr>
        <w:rPr>
          <w:rFonts w:ascii="Roboto" w:eastAsiaTheme="majorEastAsia" w:hAnsi="Roboto" w:cstheme="minorHAnsi"/>
          <w:b/>
          <w:bCs/>
          <w:color w:val="000000" w:themeColor="text1"/>
          <w:sz w:val="26"/>
          <w:szCs w:val="26"/>
        </w:rPr>
      </w:pPr>
      <w:r>
        <w:rPr>
          <w:rFonts w:ascii="Roboto" w:hAnsi="Roboto" w:cstheme="minorHAnsi"/>
          <w:color w:val="000000" w:themeColor="text1"/>
        </w:rPr>
        <w:br w:type="page"/>
      </w:r>
    </w:p>
    <w:p w:rsidR="00B86991" w:rsidRPr="00915F10" w:rsidRDefault="00B86991" w:rsidP="00B86991">
      <w:pPr>
        <w:pStyle w:val="Heading2"/>
        <w:rPr>
          <w:rFonts w:ascii="Roboto" w:hAnsi="Roboto" w:cstheme="minorHAnsi"/>
          <w:color w:val="000000" w:themeColor="text1"/>
        </w:rPr>
      </w:pPr>
      <w:bookmarkStart w:id="13" w:name="_Toc489346279"/>
      <w:bookmarkStart w:id="14" w:name="_Toc491256286"/>
      <w:r w:rsidRPr="00915F10">
        <w:rPr>
          <w:rFonts w:ascii="Roboto" w:hAnsi="Roboto" w:cstheme="minorHAnsi"/>
          <w:color w:val="000000" w:themeColor="text1"/>
        </w:rPr>
        <w:lastRenderedPageBreak/>
        <w:t>1.1 Details</w:t>
      </w:r>
      <w:bookmarkEnd w:id="11"/>
      <w:bookmarkEnd w:id="12"/>
      <w:bookmarkEnd w:id="13"/>
      <w:bookmarkEnd w:id="14"/>
    </w:p>
    <w:p w:rsidR="00B86991" w:rsidRPr="00D31B14" w:rsidRDefault="00B86991" w:rsidP="00B86991">
      <w:pPr>
        <w:pStyle w:val="ListParagraph"/>
        <w:widowControl w:val="0"/>
        <w:numPr>
          <w:ilvl w:val="0"/>
          <w:numId w:val="32"/>
        </w:numPr>
        <w:suppressAutoHyphens/>
        <w:spacing w:after="0" w:line="240" w:lineRule="auto"/>
        <w:ind w:left="426"/>
        <w:rPr>
          <w:rFonts w:ascii="Roboto" w:hAnsi="Roboto" w:cstheme="minorHAnsi"/>
          <w:bCs/>
          <w:color w:val="000000" w:themeColor="text1"/>
          <w:szCs w:val="24"/>
        </w:rPr>
      </w:pPr>
      <w:r w:rsidRPr="00794A7D">
        <w:rPr>
          <w:rFonts w:ascii="Roboto" w:hAnsi="Roboto" w:cstheme="minorHAnsi"/>
          <w:bCs/>
          <w:color w:val="000000" w:themeColor="text1"/>
          <w:szCs w:val="24"/>
        </w:rPr>
        <w:t xml:space="preserve">All transactions to and from CC Avenue are logged for future reference. You can access these logs in the </w:t>
      </w:r>
      <w:proofErr w:type="spellStart"/>
      <w:r w:rsidRPr="00794A7D">
        <w:rPr>
          <w:rFonts w:ascii="Roboto" w:hAnsi="Roboto" w:cstheme="minorHAnsi"/>
          <w:bCs/>
          <w:color w:val="000000" w:themeColor="text1"/>
          <w:szCs w:val="24"/>
        </w:rPr>
        <w:t>Magento</w:t>
      </w:r>
      <w:proofErr w:type="spellEnd"/>
      <w:r w:rsidRPr="00794A7D">
        <w:rPr>
          <w:rFonts w:ascii="Roboto" w:hAnsi="Roboto" w:cstheme="minorHAnsi"/>
          <w:bCs/>
          <w:color w:val="000000" w:themeColor="text1"/>
          <w:szCs w:val="24"/>
        </w:rPr>
        <w:t xml:space="preserve"> admin in the new menu called "CC Avenue Logs" by navigating to </w:t>
      </w:r>
      <w:r w:rsidRPr="00794A7D">
        <w:rPr>
          <w:rFonts w:ascii="Roboto" w:hAnsi="Roboto" w:cstheme="minorHAnsi"/>
          <w:bCs/>
          <w:color w:val="000000" w:themeColor="text1"/>
          <w:szCs w:val="24"/>
        </w:rPr>
        <w:br/>
      </w:r>
      <w:r>
        <w:rPr>
          <w:rFonts w:ascii="Roboto" w:hAnsi="Roboto" w:cstheme="minorHAnsi"/>
          <w:bCs/>
          <w:color w:val="000000" w:themeColor="text1"/>
          <w:szCs w:val="24"/>
        </w:rPr>
        <w:t>CC Avenue Logs&gt;</w:t>
      </w:r>
      <w:r w:rsidRPr="00D31B14">
        <w:rPr>
          <w:rFonts w:ascii="Roboto" w:hAnsi="Roboto" w:cstheme="minorHAnsi"/>
          <w:bCs/>
          <w:color w:val="000000" w:themeColor="text1"/>
          <w:szCs w:val="24"/>
        </w:rPr>
        <w:t>Redirect Log</w:t>
      </w:r>
    </w:p>
    <w:p w:rsidR="00B86991" w:rsidRPr="00D31B14" w:rsidRDefault="00B86991" w:rsidP="00B86991">
      <w:pPr>
        <w:pStyle w:val="ListParagraph"/>
        <w:widowControl w:val="0"/>
        <w:suppressAutoHyphens/>
        <w:spacing w:after="0" w:line="240" w:lineRule="auto"/>
        <w:ind w:left="426"/>
        <w:jc w:val="both"/>
        <w:rPr>
          <w:rFonts w:ascii="Roboto" w:hAnsi="Roboto" w:cstheme="minorHAnsi"/>
          <w:bCs/>
          <w:color w:val="000000" w:themeColor="text1"/>
          <w:szCs w:val="24"/>
        </w:rPr>
      </w:pPr>
      <w:r w:rsidRPr="00D31B14">
        <w:rPr>
          <w:rFonts w:ascii="Roboto" w:hAnsi="Roboto" w:cstheme="minorHAnsi"/>
          <w:bCs/>
          <w:color w:val="000000" w:themeColor="text1"/>
          <w:szCs w:val="24"/>
        </w:rPr>
        <w:t xml:space="preserve">Or </w:t>
      </w:r>
    </w:p>
    <w:p w:rsidR="00B86991" w:rsidRPr="00D31B14" w:rsidRDefault="00B86991" w:rsidP="00B86991">
      <w:pPr>
        <w:pStyle w:val="ListParagraph"/>
        <w:widowControl w:val="0"/>
        <w:suppressAutoHyphens/>
        <w:spacing w:after="0" w:line="240" w:lineRule="auto"/>
        <w:ind w:left="426"/>
        <w:jc w:val="both"/>
        <w:rPr>
          <w:rFonts w:ascii="Roboto" w:hAnsi="Roboto" w:cstheme="minorHAnsi"/>
          <w:bCs/>
          <w:color w:val="000000" w:themeColor="text1"/>
          <w:szCs w:val="24"/>
        </w:rPr>
      </w:pPr>
      <w:r w:rsidRPr="00D31B14">
        <w:rPr>
          <w:rFonts w:ascii="Roboto" w:hAnsi="Roboto" w:cstheme="minorHAnsi"/>
          <w:bCs/>
          <w:color w:val="000000" w:themeColor="text1"/>
          <w:szCs w:val="24"/>
        </w:rPr>
        <w:t>CC Avenue Logs&gt;Response Log </w:t>
      </w:r>
    </w:p>
    <w:p w:rsidR="00B86991" w:rsidRPr="00915F10" w:rsidRDefault="00B86991" w:rsidP="00B86991">
      <w:pPr>
        <w:pStyle w:val="ListParagraph"/>
        <w:widowControl w:val="0"/>
        <w:suppressAutoHyphens/>
        <w:spacing w:after="0" w:line="240" w:lineRule="auto"/>
        <w:ind w:left="426"/>
        <w:jc w:val="both"/>
        <w:rPr>
          <w:rFonts w:ascii="Roboto" w:hAnsi="Roboto" w:cstheme="minorHAnsi"/>
          <w:b/>
          <w:bCs/>
          <w:color w:val="000000" w:themeColor="text1"/>
          <w:szCs w:val="24"/>
        </w:rPr>
      </w:pPr>
    </w:p>
    <w:p w:rsidR="00B86991" w:rsidRPr="00915F10" w:rsidRDefault="00B86991" w:rsidP="00B86991">
      <w:pPr>
        <w:numPr>
          <w:ilvl w:val="0"/>
          <w:numId w:val="32"/>
        </w:numPr>
        <w:ind w:left="426"/>
        <w:rPr>
          <w:rFonts w:ascii="Roboto" w:hAnsi="Roboto" w:cstheme="minorHAnsi"/>
          <w:bCs/>
          <w:color w:val="000000" w:themeColor="text1"/>
          <w:szCs w:val="24"/>
          <w:lang w:val="en-IN"/>
        </w:rPr>
      </w:pPr>
      <w:r w:rsidRPr="00915F10">
        <w:rPr>
          <w:rFonts w:ascii="Roboto" w:hAnsi="Roboto" w:cstheme="minorHAnsi"/>
          <w:bCs/>
          <w:color w:val="000000" w:themeColor="text1"/>
          <w:szCs w:val="24"/>
          <w:lang w:val="en-IN"/>
        </w:rPr>
        <w:t>All transactional logs can be exported to CSV or Excel File</w:t>
      </w:r>
    </w:p>
    <w:p w:rsidR="00B86991" w:rsidRPr="00915F10" w:rsidRDefault="00B86991" w:rsidP="00B86991">
      <w:pPr>
        <w:pStyle w:val="Heading2"/>
        <w:rPr>
          <w:rFonts w:ascii="Roboto" w:hAnsi="Roboto" w:cstheme="minorHAnsi"/>
          <w:color w:val="000000" w:themeColor="text1"/>
        </w:rPr>
      </w:pPr>
      <w:bookmarkStart w:id="15" w:name="_Toc487630086"/>
      <w:bookmarkStart w:id="16" w:name="_Toc488154041"/>
      <w:bookmarkStart w:id="17" w:name="_Toc489346280"/>
      <w:bookmarkStart w:id="18" w:name="_Toc491256287"/>
      <w:r w:rsidRPr="00915F10">
        <w:rPr>
          <w:rFonts w:ascii="Roboto" w:hAnsi="Roboto" w:cstheme="minorHAnsi"/>
          <w:color w:val="000000" w:themeColor="text1"/>
        </w:rPr>
        <w:t>1.1.1 CC Avenue Redirect Log</w:t>
      </w:r>
      <w:bookmarkEnd w:id="15"/>
      <w:bookmarkEnd w:id="16"/>
      <w:bookmarkEnd w:id="17"/>
      <w:bookmarkEnd w:id="18"/>
    </w:p>
    <w:p w:rsidR="00B86991" w:rsidRPr="00915F10" w:rsidRDefault="00B86991" w:rsidP="00B86991">
      <w:pPr>
        <w:pStyle w:val="BodyText"/>
        <w:tabs>
          <w:tab w:val="left" w:pos="720"/>
        </w:tabs>
        <w:spacing w:after="0"/>
        <w:rPr>
          <w:rFonts w:ascii="Roboto" w:hAnsi="Roboto" w:cstheme="minorHAnsi"/>
          <w:noProof/>
          <w:color w:val="000000" w:themeColor="text1"/>
          <w:sz w:val="24"/>
          <w:szCs w:val="24"/>
        </w:rPr>
      </w:pPr>
      <w:r w:rsidRPr="00915F10">
        <w:rPr>
          <w:rFonts w:ascii="Roboto" w:eastAsia="Times New Roman" w:hAnsi="Roboto" w:cstheme="minorHAnsi"/>
          <w:noProof/>
          <w:color w:val="000000" w:themeColor="text1"/>
          <w:sz w:val="24"/>
          <w:szCs w:val="24"/>
        </w:rPr>
        <w:t>This log saves the data for the transactions when the website is redirected to the CC Avenue URL for payment. It stores the redirect URL for the current store</w:t>
      </w:r>
    </w:p>
    <w:p w:rsidR="00B86991" w:rsidRPr="00915F10" w:rsidRDefault="00B86991" w:rsidP="00B86991">
      <w:pPr>
        <w:pStyle w:val="ListParagraph"/>
        <w:ind w:firstLine="720"/>
        <w:rPr>
          <w:rFonts w:ascii="Roboto" w:hAnsi="Roboto" w:cstheme="minorHAnsi"/>
          <w:b/>
          <w:color w:val="000000" w:themeColor="text1"/>
        </w:rPr>
      </w:pPr>
    </w:p>
    <w:p w:rsidR="00B86991" w:rsidRPr="00915F10" w:rsidRDefault="00B86991" w:rsidP="00B86991">
      <w:pPr>
        <w:pStyle w:val="ListParagraph"/>
        <w:ind w:firstLine="720"/>
        <w:rPr>
          <w:rFonts w:ascii="Roboto" w:hAnsi="Roboto" w:cstheme="minorHAnsi"/>
          <w:b/>
          <w:color w:val="000000" w:themeColor="text1"/>
        </w:rPr>
      </w:pPr>
      <w:r w:rsidRPr="00915F10">
        <w:rPr>
          <w:rFonts w:ascii="Roboto" w:hAnsi="Roboto" w:cstheme="minorHAnsi"/>
          <w:b/>
          <w:noProof/>
          <w:color w:val="000000" w:themeColor="text1"/>
        </w:rPr>
        <w:drawing>
          <wp:anchor distT="0" distB="0" distL="0" distR="0" simplePos="0" relativeHeight="251670528" behindDoc="0" locked="0" layoutInCell="1" allowOverlap="1">
            <wp:simplePos x="0" y="0"/>
            <wp:positionH relativeFrom="column">
              <wp:posOffset>196215</wp:posOffset>
            </wp:positionH>
            <wp:positionV relativeFrom="paragraph">
              <wp:posOffset>44450</wp:posOffset>
            </wp:positionV>
            <wp:extent cx="6116320" cy="2284095"/>
            <wp:effectExtent l="114300" t="76200" r="93980" b="78105"/>
            <wp:wrapSquare wrapText="larges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116320" cy="2284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86991" w:rsidRDefault="00B86991" w:rsidP="00B86991">
      <w:pPr>
        <w:rPr>
          <w:rFonts w:ascii="Roboto" w:eastAsiaTheme="majorEastAsia" w:hAnsi="Roboto" w:cstheme="minorHAnsi"/>
          <w:b/>
          <w:bCs/>
          <w:color w:val="000000" w:themeColor="text1"/>
          <w:sz w:val="26"/>
          <w:szCs w:val="26"/>
        </w:rPr>
      </w:pPr>
      <w:bookmarkStart w:id="19" w:name="_Toc487630087"/>
      <w:bookmarkStart w:id="20" w:name="_Toc488154042"/>
      <w:r>
        <w:rPr>
          <w:rFonts w:ascii="Roboto" w:hAnsi="Roboto" w:cstheme="minorHAnsi"/>
          <w:color w:val="000000" w:themeColor="text1"/>
        </w:rPr>
        <w:br w:type="page"/>
      </w:r>
    </w:p>
    <w:p w:rsidR="00B86991" w:rsidRPr="00915F10" w:rsidRDefault="00B86991" w:rsidP="00B86991">
      <w:pPr>
        <w:pStyle w:val="Heading2"/>
        <w:rPr>
          <w:rFonts w:ascii="Roboto" w:hAnsi="Roboto" w:cstheme="minorHAnsi"/>
          <w:color w:val="000000" w:themeColor="text1"/>
        </w:rPr>
      </w:pPr>
      <w:bookmarkStart w:id="21" w:name="_Toc489346281"/>
      <w:bookmarkStart w:id="22" w:name="_Toc491256288"/>
      <w:r w:rsidRPr="00915F10">
        <w:rPr>
          <w:rFonts w:ascii="Roboto" w:hAnsi="Roboto" w:cstheme="minorHAnsi"/>
          <w:color w:val="000000" w:themeColor="text1"/>
        </w:rPr>
        <w:lastRenderedPageBreak/>
        <w:t>1.1.2 CC Avenue Response Log</w:t>
      </w:r>
      <w:bookmarkEnd w:id="19"/>
      <w:bookmarkEnd w:id="20"/>
      <w:bookmarkEnd w:id="21"/>
      <w:bookmarkEnd w:id="22"/>
    </w:p>
    <w:p w:rsidR="00B86991" w:rsidRPr="00915F10" w:rsidRDefault="00B86991" w:rsidP="00B86991">
      <w:pPr>
        <w:pStyle w:val="BodyText"/>
        <w:tabs>
          <w:tab w:val="left" w:pos="720"/>
        </w:tabs>
        <w:spacing w:after="0"/>
        <w:ind w:left="720"/>
        <w:rPr>
          <w:rFonts w:ascii="Roboto" w:hAnsi="Roboto" w:cstheme="minorHAnsi"/>
          <w:b/>
          <w:noProof/>
          <w:color w:val="000000" w:themeColor="text1"/>
          <w:u w:val="single"/>
        </w:rPr>
      </w:pPr>
    </w:p>
    <w:p w:rsidR="00B86991" w:rsidRPr="00915F10" w:rsidRDefault="00B86991" w:rsidP="00B86991">
      <w:pPr>
        <w:widowControl w:val="0"/>
        <w:suppressAutoHyphens/>
        <w:spacing w:after="0" w:line="240" w:lineRule="auto"/>
        <w:rPr>
          <w:rFonts w:ascii="Roboto" w:hAnsi="Roboto" w:cstheme="minorHAnsi"/>
          <w:bCs/>
          <w:color w:val="000000" w:themeColor="text1"/>
          <w:szCs w:val="24"/>
        </w:rPr>
      </w:pPr>
      <w:r w:rsidRPr="00915F10">
        <w:rPr>
          <w:rFonts w:ascii="Roboto" w:hAnsi="Roboto" w:cstheme="minorHAnsi"/>
          <w:bCs/>
          <w:color w:val="000000" w:themeColor="text1"/>
          <w:szCs w:val="24"/>
        </w:rPr>
        <w:t>This log saves the data for the transactions when the control is redirected to the store website after successful payment from the CC</w:t>
      </w:r>
      <w:r>
        <w:rPr>
          <w:rFonts w:ascii="Roboto" w:hAnsi="Roboto" w:cstheme="minorHAnsi"/>
          <w:bCs/>
          <w:color w:val="000000" w:themeColor="text1"/>
          <w:szCs w:val="24"/>
        </w:rPr>
        <w:t xml:space="preserve"> Avenue Gateway. It stores the r</w:t>
      </w:r>
      <w:r w:rsidRPr="00915F10">
        <w:rPr>
          <w:rFonts w:ascii="Roboto" w:hAnsi="Roboto" w:cstheme="minorHAnsi"/>
          <w:bCs/>
          <w:color w:val="000000" w:themeColor="text1"/>
          <w:szCs w:val="24"/>
        </w:rPr>
        <w:t>edirect IP for returning back to the website</w:t>
      </w:r>
      <w:r w:rsidRPr="00915F10">
        <w:rPr>
          <w:rFonts w:ascii="Roboto" w:hAnsi="Roboto" w:cstheme="minorHAnsi"/>
          <w:b/>
          <w:bCs/>
          <w:noProof/>
          <w:color w:val="000000" w:themeColor="text1"/>
        </w:rPr>
        <w:drawing>
          <wp:anchor distT="0" distB="0" distL="0" distR="0" simplePos="0" relativeHeight="251672576" behindDoc="0" locked="0" layoutInCell="1" allowOverlap="1">
            <wp:simplePos x="0" y="0"/>
            <wp:positionH relativeFrom="column">
              <wp:posOffset>190500</wp:posOffset>
            </wp:positionH>
            <wp:positionV relativeFrom="paragraph">
              <wp:posOffset>737870</wp:posOffset>
            </wp:positionV>
            <wp:extent cx="6115050" cy="1571625"/>
            <wp:effectExtent l="171450" t="133350" r="361950" b="314325"/>
            <wp:wrapSquare wrapText="larges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115050" cy="1571625"/>
                    </a:xfrm>
                    <a:prstGeom prst="rect">
                      <a:avLst/>
                    </a:prstGeom>
                    <a:ln>
                      <a:noFill/>
                    </a:ln>
                    <a:effectLst>
                      <a:outerShdw blurRad="292100" dist="139700" dir="2700000" algn="tl" rotWithShape="0">
                        <a:srgbClr val="333333">
                          <a:alpha val="65000"/>
                        </a:srgbClr>
                      </a:outerShdw>
                    </a:effectLst>
                  </pic:spPr>
                </pic:pic>
              </a:graphicData>
            </a:graphic>
          </wp:anchor>
        </w:drawing>
      </w:r>
    </w:p>
    <w:p w:rsidR="00B86991" w:rsidRPr="00915F10" w:rsidRDefault="00B86991" w:rsidP="00B86991">
      <w:pPr>
        <w:pStyle w:val="Heading2"/>
        <w:rPr>
          <w:rFonts w:ascii="Roboto" w:hAnsi="Roboto" w:cstheme="minorHAnsi"/>
          <w:noProof/>
          <w:color w:val="000000" w:themeColor="text1"/>
        </w:rPr>
      </w:pPr>
      <w:bookmarkStart w:id="23" w:name="_Toc487630088"/>
      <w:bookmarkStart w:id="24" w:name="_Toc488154043"/>
      <w:bookmarkStart w:id="25" w:name="_Toc489346282"/>
      <w:bookmarkStart w:id="26" w:name="_Toc491256289"/>
      <w:r w:rsidRPr="00915F10">
        <w:rPr>
          <w:rFonts w:ascii="Roboto" w:hAnsi="Roboto" w:cstheme="minorHAnsi"/>
          <w:noProof/>
          <w:color w:val="000000" w:themeColor="text1"/>
        </w:rPr>
        <w:t>1.1.3 Setting Up the CC Avenue Payment Gateway</w:t>
      </w:r>
      <w:bookmarkEnd w:id="23"/>
      <w:bookmarkEnd w:id="24"/>
      <w:bookmarkEnd w:id="25"/>
      <w:bookmarkEnd w:id="26"/>
    </w:p>
    <w:p w:rsidR="00B86991" w:rsidRPr="00915F10" w:rsidRDefault="00B86991" w:rsidP="00B86991">
      <w:pPr>
        <w:pStyle w:val="BodyText"/>
        <w:widowControl w:val="0"/>
        <w:tabs>
          <w:tab w:val="left" w:pos="0"/>
        </w:tabs>
        <w:suppressAutoHyphens/>
        <w:spacing w:after="0" w:line="240" w:lineRule="auto"/>
        <w:ind w:left="1440"/>
        <w:rPr>
          <w:rFonts w:ascii="Roboto" w:eastAsia="Times New Roman" w:hAnsi="Roboto" w:cstheme="minorHAnsi"/>
          <w:bCs/>
          <w:color w:val="000000" w:themeColor="text1"/>
          <w:szCs w:val="32"/>
          <w:lang w:val="en-IN"/>
        </w:rPr>
      </w:pPr>
      <w:r w:rsidRPr="00915F10">
        <w:rPr>
          <w:rFonts w:ascii="Roboto" w:hAnsi="Roboto" w:cstheme="minorHAnsi"/>
          <w:bCs/>
          <w:noProof/>
          <w:color w:val="000000" w:themeColor="text1"/>
          <w:szCs w:val="32"/>
        </w:rPr>
        <w:drawing>
          <wp:anchor distT="0" distB="0" distL="0" distR="0" simplePos="0" relativeHeight="251671552" behindDoc="0" locked="0" layoutInCell="1" allowOverlap="1">
            <wp:simplePos x="0" y="0"/>
            <wp:positionH relativeFrom="column">
              <wp:posOffset>228600</wp:posOffset>
            </wp:positionH>
            <wp:positionV relativeFrom="paragraph">
              <wp:posOffset>357505</wp:posOffset>
            </wp:positionV>
            <wp:extent cx="6115050" cy="2562225"/>
            <wp:effectExtent l="171450" t="133350" r="361950" b="314325"/>
            <wp:wrapSquare wrapText="larges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115050" cy="2562225"/>
                    </a:xfrm>
                    <a:prstGeom prst="rect">
                      <a:avLst/>
                    </a:prstGeom>
                    <a:ln>
                      <a:noFill/>
                    </a:ln>
                    <a:effectLst>
                      <a:outerShdw blurRad="292100" dist="139700" dir="2700000" algn="tl" rotWithShape="0">
                        <a:srgbClr val="333333">
                          <a:alpha val="65000"/>
                        </a:srgbClr>
                      </a:outerShdw>
                    </a:effectLst>
                  </pic:spPr>
                </pic:pic>
              </a:graphicData>
            </a:graphic>
          </wp:anchor>
        </w:drawing>
      </w:r>
    </w:p>
    <w:p w:rsidR="00B86991" w:rsidRPr="00915F10" w:rsidRDefault="00B86991" w:rsidP="00B86991">
      <w:pPr>
        <w:pStyle w:val="ListParagraph"/>
        <w:ind w:left="1440"/>
        <w:rPr>
          <w:rFonts w:ascii="Roboto" w:hAnsi="Roboto" w:cstheme="minorHAnsi"/>
          <w:bCs/>
          <w:color w:val="000000" w:themeColor="text1"/>
          <w:szCs w:val="32"/>
          <w:lang w:val="en-IN"/>
        </w:rPr>
      </w:pPr>
    </w:p>
    <w:p w:rsidR="00B86991" w:rsidRPr="00915F10" w:rsidRDefault="00B86991" w:rsidP="00B86991">
      <w:pPr>
        <w:pStyle w:val="ListParagraph"/>
        <w:widowControl w:val="0"/>
        <w:numPr>
          <w:ilvl w:val="0"/>
          <w:numId w:val="34"/>
        </w:numPr>
        <w:suppressAutoHyphens/>
        <w:spacing w:after="0" w:line="240" w:lineRule="auto"/>
        <w:ind w:left="426"/>
        <w:rPr>
          <w:rFonts w:ascii="Roboto" w:hAnsi="Roboto" w:cstheme="minorHAnsi"/>
          <w:color w:val="000000" w:themeColor="text1"/>
          <w:szCs w:val="24"/>
        </w:rPr>
      </w:pPr>
      <w:r w:rsidRPr="00915F10">
        <w:rPr>
          <w:rFonts w:ascii="Roboto" w:hAnsi="Roboto" w:cstheme="minorHAnsi"/>
          <w:b/>
          <w:color w:val="000000" w:themeColor="text1"/>
          <w:szCs w:val="24"/>
        </w:rPr>
        <w:t>Enabled</w:t>
      </w:r>
      <w:r w:rsidRPr="00915F10">
        <w:rPr>
          <w:rFonts w:ascii="Roboto" w:hAnsi="Roboto" w:cstheme="minorHAnsi"/>
          <w:color w:val="000000" w:themeColor="text1"/>
          <w:szCs w:val="24"/>
        </w:rPr>
        <w:t xml:space="preserve">: </w:t>
      </w:r>
      <w:r w:rsidRPr="00915F10">
        <w:rPr>
          <w:rFonts w:ascii="Roboto" w:hAnsi="Roboto" w:cstheme="minorHAnsi"/>
          <w:bCs/>
          <w:color w:val="000000" w:themeColor="text1"/>
          <w:szCs w:val="24"/>
        </w:rPr>
        <w:t>Select</w:t>
      </w:r>
      <w:r w:rsidRPr="00915F10">
        <w:rPr>
          <w:rFonts w:ascii="Roboto" w:hAnsi="Roboto" w:cstheme="minorHAnsi"/>
          <w:color w:val="000000" w:themeColor="text1"/>
          <w:szCs w:val="24"/>
        </w:rPr>
        <w:t xml:space="preserve"> the option Yes to enable the payment method</w:t>
      </w:r>
    </w:p>
    <w:p w:rsidR="00B86991" w:rsidRPr="00915F10" w:rsidRDefault="00B86991" w:rsidP="00B86991">
      <w:pPr>
        <w:pStyle w:val="ListParagraph"/>
        <w:widowControl w:val="0"/>
        <w:numPr>
          <w:ilvl w:val="0"/>
          <w:numId w:val="33"/>
        </w:numPr>
        <w:suppressAutoHyphens/>
        <w:spacing w:after="0" w:line="240" w:lineRule="auto"/>
        <w:ind w:left="426"/>
        <w:rPr>
          <w:rFonts w:ascii="Roboto" w:hAnsi="Roboto" w:cstheme="minorHAnsi"/>
          <w:b/>
          <w:bCs/>
          <w:color w:val="000000" w:themeColor="text1"/>
          <w:szCs w:val="24"/>
        </w:rPr>
      </w:pPr>
      <w:r w:rsidRPr="00915F10">
        <w:rPr>
          <w:rFonts w:ascii="Roboto" w:hAnsi="Roboto" w:cstheme="minorHAnsi"/>
          <w:b/>
          <w:bCs/>
          <w:color w:val="000000" w:themeColor="text1"/>
          <w:szCs w:val="24"/>
        </w:rPr>
        <w:t xml:space="preserve">Title: </w:t>
      </w:r>
      <w:r w:rsidRPr="00915F10">
        <w:rPr>
          <w:rFonts w:ascii="Roboto" w:hAnsi="Roboto" w:cstheme="minorHAnsi"/>
          <w:bCs/>
          <w:color w:val="000000" w:themeColor="text1"/>
          <w:szCs w:val="24"/>
        </w:rPr>
        <w:t>Enter the name of the payment method that will be displayed to the customer in the Payment Information section of the Shopping Cart Checkout page. This parameter can be set up for each store view</w:t>
      </w:r>
    </w:p>
    <w:p w:rsidR="00B86991" w:rsidRPr="00915F10" w:rsidRDefault="00B86991" w:rsidP="00B86991">
      <w:pPr>
        <w:pStyle w:val="ListParagraph"/>
        <w:widowControl w:val="0"/>
        <w:numPr>
          <w:ilvl w:val="0"/>
          <w:numId w:val="33"/>
        </w:numPr>
        <w:suppressAutoHyphens/>
        <w:spacing w:after="0" w:line="240" w:lineRule="auto"/>
        <w:ind w:left="426"/>
        <w:rPr>
          <w:rFonts w:ascii="Roboto" w:hAnsi="Roboto" w:cstheme="minorHAnsi"/>
          <w:b/>
          <w:bCs/>
          <w:color w:val="000000" w:themeColor="text1"/>
          <w:szCs w:val="24"/>
        </w:rPr>
      </w:pPr>
      <w:r w:rsidRPr="00915F10">
        <w:rPr>
          <w:rFonts w:ascii="Roboto" w:hAnsi="Roboto" w:cstheme="minorHAnsi"/>
          <w:b/>
          <w:bCs/>
          <w:color w:val="000000" w:themeColor="text1"/>
          <w:szCs w:val="24"/>
        </w:rPr>
        <w:t xml:space="preserve">New Order Status: </w:t>
      </w:r>
      <w:r w:rsidRPr="00915F10">
        <w:rPr>
          <w:rFonts w:ascii="Roboto" w:hAnsi="Roboto" w:cstheme="minorHAnsi"/>
          <w:bCs/>
          <w:color w:val="000000" w:themeColor="text1"/>
          <w:szCs w:val="24"/>
        </w:rPr>
        <w:t>Select the order status of the new order placed</w:t>
      </w:r>
    </w:p>
    <w:p w:rsidR="00B86991" w:rsidRPr="00915F10" w:rsidRDefault="00B86991" w:rsidP="00B86991">
      <w:pPr>
        <w:widowControl w:val="0"/>
        <w:numPr>
          <w:ilvl w:val="0"/>
          <w:numId w:val="33"/>
        </w:numPr>
        <w:suppressAutoHyphens/>
        <w:spacing w:after="0" w:line="240" w:lineRule="auto"/>
        <w:ind w:left="426"/>
        <w:rPr>
          <w:rFonts w:ascii="Roboto" w:hAnsi="Roboto" w:cstheme="minorHAnsi"/>
          <w:b/>
          <w:bCs/>
          <w:color w:val="000000" w:themeColor="text1"/>
          <w:szCs w:val="24"/>
        </w:rPr>
      </w:pPr>
      <w:r w:rsidRPr="00915F10">
        <w:rPr>
          <w:rFonts w:ascii="Roboto" w:hAnsi="Roboto" w:cstheme="minorHAnsi"/>
          <w:b/>
          <w:bCs/>
          <w:color w:val="000000" w:themeColor="text1"/>
          <w:szCs w:val="24"/>
        </w:rPr>
        <w:t xml:space="preserve">Gateway URL: </w:t>
      </w:r>
      <w:r w:rsidRPr="00915F10">
        <w:rPr>
          <w:rFonts w:ascii="Roboto" w:hAnsi="Roboto" w:cstheme="minorHAnsi"/>
          <w:bCs/>
          <w:color w:val="000000" w:themeColor="text1"/>
          <w:szCs w:val="24"/>
        </w:rPr>
        <w:t>URL for the CC Avenue gateway</w:t>
      </w:r>
    </w:p>
    <w:p w:rsidR="00B86991" w:rsidRPr="00915F10" w:rsidRDefault="00B86991" w:rsidP="00B86991">
      <w:pPr>
        <w:widowControl w:val="0"/>
        <w:numPr>
          <w:ilvl w:val="0"/>
          <w:numId w:val="33"/>
        </w:numPr>
        <w:suppressAutoHyphens/>
        <w:spacing w:after="0" w:line="240" w:lineRule="auto"/>
        <w:ind w:left="426"/>
        <w:rPr>
          <w:rFonts w:ascii="Roboto" w:hAnsi="Roboto" w:cstheme="minorHAnsi"/>
          <w:b/>
          <w:bCs/>
          <w:color w:val="000000" w:themeColor="text1"/>
          <w:szCs w:val="24"/>
        </w:rPr>
      </w:pPr>
      <w:r w:rsidRPr="00915F10">
        <w:rPr>
          <w:rFonts w:ascii="Roboto" w:hAnsi="Roboto" w:cstheme="minorHAnsi"/>
          <w:b/>
          <w:bCs/>
          <w:color w:val="000000" w:themeColor="text1"/>
          <w:szCs w:val="24"/>
        </w:rPr>
        <w:t xml:space="preserve">Merchant ID: </w:t>
      </w:r>
      <w:r w:rsidRPr="00915F10">
        <w:rPr>
          <w:rFonts w:ascii="Roboto" w:hAnsi="Roboto" w:cstheme="minorHAnsi"/>
          <w:bCs/>
          <w:color w:val="000000" w:themeColor="text1"/>
          <w:szCs w:val="24"/>
        </w:rPr>
        <w:t>Enter the merchant account id registered with CC Avenue</w:t>
      </w:r>
    </w:p>
    <w:p w:rsidR="00B86991" w:rsidRPr="00915F10" w:rsidRDefault="00B86991" w:rsidP="00B86991">
      <w:pPr>
        <w:widowControl w:val="0"/>
        <w:numPr>
          <w:ilvl w:val="0"/>
          <w:numId w:val="33"/>
        </w:numPr>
        <w:suppressAutoHyphens/>
        <w:spacing w:after="0" w:line="240" w:lineRule="auto"/>
        <w:ind w:left="426"/>
        <w:rPr>
          <w:rFonts w:ascii="Roboto" w:hAnsi="Roboto" w:cstheme="minorHAnsi"/>
          <w:b/>
          <w:bCs/>
          <w:color w:val="000000" w:themeColor="text1"/>
          <w:szCs w:val="24"/>
        </w:rPr>
      </w:pPr>
      <w:r w:rsidRPr="00915F10">
        <w:rPr>
          <w:rFonts w:ascii="Roboto" w:hAnsi="Roboto" w:cstheme="minorHAnsi"/>
          <w:b/>
          <w:bCs/>
          <w:color w:val="000000" w:themeColor="text1"/>
          <w:szCs w:val="24"/>
        </w:rPr>
        <w:lastRenderedPageBreak/>
        <w:t xml:space="preserve">Working Key:  </w:t>
      </w:r>
      <w:r w:rsidRPr="00915F10">
        <w:rPr>
          <w:rFonts w:ascii="Roboto" w:hAnsi="Roboto" w:cstheme="minorHAnsi"/>
          <w:bCs/>
          <w:color w:val="000000" w:themeColor="text1"/>
          <w:szCs w:val="24"/>
        </w:rPr>
        <w:t>Unique key of merchant provided by CC Avenue</w:t>
      </w:r>
    </w:p>
    <w:p w:rsidR="00B86991" w:rsidRPr="00915F10" w:rsidRDefault="00B86991" w:rsidP="00B86991">
      <w:pPr>
        <w:widowControl w:val="0"/>
        <w:numPr>
          <w:ilvl w:val="0"/>
          <w:numId w:val="33"/>
        </w:numPr>
        <w:suppressAutoHyphens/>
        <w:spacing w:after="0" w:line="240" w:lineRule="auto"/>
        <w:ind w:left="426"/>
        <w:rPr>
          <w:rFonts w:ascii="Roboto" w:hAnsi="Roboto" w:cstheme="minorHAnsi"/>
          <w:bCs/>
          <w:color w:val="000000" w:themeColor="text1"/>
          <w:szCs w:val="24"/>
        </w:rPr>
      </w:pPr>
      <w:r w:rsidRPr="00915F10">
        <w:rPr>
          <w:rFonts w:ascii="Roboto" w:hAnsi="Roboto" w:cstheme="minorHAnsi"/>
          <w:b/>
          <w:bCs/>
          <w:color w:val="000000" w:themeColor="text1"/>
          <w:szCs w:val="24"/>
        </w:rPr>
        <w:t xml:space="preserve">Payment Applicable From: </w:t>
      </w:r>
      <w:r w:rsidRPr="00915F10">
        <w:rPr>
          <w:rFonts w:ascii="Roboto" w:hAnsi="Roboto" w:cstheme="minorHAnsi"/>
          <w:bCs/>
          <w:color w:val="000000" w:themeColor="text1"/>
          <w:szCs w:val="24"/>
        </w:rPr>
        <w:t>Select the countries where this payment method can be used</w:t>
      </w:r>
    </w:p>
    <w:p w:rsidR="00B86991" w:rsidRPr="00915F10" w:rsidRDefault="00B86991" w:rsidP="00B86991">
      <w:pPr>
        <w:widowControl w:val="0"/>
        <w:numPr>
          <w:ilvl w:val="0"/>
          <w:numId w:val="33"/>
        </w:numPr>
        <w:suppressAutoHyphens/>
        <w:spacing w:after="0" w:line="240" w:lineRule="auto"/>
        <w:ind w:left="426"/>
        <w:rPr>
          <w:rFonts w:ascii="Roboto" w:hAnsi="Roboto" w:cstheme="minorHAnsi"/>
          <w:bCs/>
          <w:color w:val="000000" w:themeColor="text1"/>
          <w:szCs w:val="24"/>
        </w:rPr>
      </w:pPr>
      <w:r w:rsidRPr="00915F10">
        <w:rPr>
          <w:rFonts w:ascii="Roboto" w:hAnsi="Roboto" w:cstheme="minorHAnsi"/>
          <w:b/>
          <w:bCs/>
          <w:color w:val="000000" w:themeColor="text1"/>
          <w:szCs w:val="24"/>
        </w:rPr>
        <w:t>Sort Order:</w:t>
      </w:r>
      <w:r w:rsidRPr="00915F10">
        <w:rPr>
          <w:rFonts w:ascii="Roboto" w:hAnsi="Roboto" w:cstheme="minorHAnsi"/>
          <w:bCs/>
          <w:color w:val="000000" w:themeColor="text1"/>
          <w:szCs w:val="24"/>
        </w:rPr>
        <w:t xml:space="preserve"> When using several payment methods, the Sort Order field will determine the order in which this method will be displayed in the Payment Information section on the checkout page</w:t>
      </w:r>
    </w:p>
    <w:p w:rsidR="00B86991" w:rsidRPr="00915F10" w:rsidRDefault="00B86991" w:rsidP="00B86991">
      <w:pPr>
        <w:pStyle w:val="Heading1"/>
        <w:rPr>
          <w:rFonts w:ascii="Roboto" w:hAnsi="Roboto" w:cstheme="minorHAnsi"/>
        </w:rPr>
      </w:pPr>
      <w:bookmarkStart w:id="27" w:name="_Toc487630089"/>
      <w:bookmarkStart w:id="28" w:name="_Toc488154044"/>
      <w:bookmarkStart w:id="29" w:name="_Toc489346283"/>
      <w:bookmarkStart w:id="30" w:name="_Toc491256290"/>
      <w:r w:rsidRPr="00915F10">
        <w:rPr>
          <w:rFonts w:ascii="Roboto" w:hAnsi="Roboto" w:cstheme="minorHAnsi"/>
          <w:color w:val="000000" w:themeColor="text1"/>
        </w:rPr>
        <w:t>2. Frontend</w:t>
      </w:r>
      <w:bookmarkEnd w:id="27"/>
      <w:bookmarkEnd w:id="28"/>
      <w:bookmarkEnd w:id="29"/>
      <w:bookmarkEnd w:id="30"/>
    </w:p>
    <w:p w:rsidR="00B86991" w:rsidRPr="00915F10" w:rsidRDefault="00B86991" w:rsidP="00B86991">
      <w:pPr>
        <w:rPr>
          <w:rFonts w:ascii="Roboto" w:hAnsi="Roboto" w:cstheme="minorHAnsi"/>
          <w:color w:val="000000" w:themeColor="text1"/>
          <w:szCs w:val="24"/>
        </w:rPr>
      </w:pPr>
      <w:r>
        <w:rPr>
          <w:rFonts w:ascii="Roboto" w:hAnsi="Roboto" w:cstheme="minorHAnsi"/>
          <w:color w:val="000000" w:themeColor="text1"/>
          <w:szCs w:val="24"/>
        </w:rPr>
        <w:t>In the c</w:t>
      </w:r>
      <w:r w:rsidRPr="00915F10">
        <w:rPr>
          <w:rFonts w:ascii="Roboto" w:hAnsi="Roboto" w:cstheme="minorHAnsi"/>
          <w:color w:val="000000" w:themeColor="text1"/>
          <w:szCs w:val="24"/>
        </w:rPr>
        <w:t>heckout process, a customer will now be able to see “</w:t>
      </w:r>
      <w:r w:rsidRPr="00475717">
        <w:rPr>
          <w:rFonts w:ascii="Roboto" w:hAnsi="Roboto" w:cstheme="minorHAnsi"/>
          <w:color w:val="000000" w:themeColor="text1"/>
          <w:szCs w:val="24"/>
        </w:rPr>
        <w:t>CC Avenue Payment Gateway</w:t>
      </w:r>
      <w:r w:rsidRPr="00915F10">
        <w:rPr>
          <w:rFonts w:ascii="Roboto" w:hAnsi="Roboto" w:cstheme="minorHAnsi"/>
          <w:color w:val="000000" w:themeColor="text1"/>
          <w:szCs w:val="24"/>
        </w:rPr>
        <w:t xml:space="preserve">” option along with other payment options like PayPal Checkout, Credit Card, and Internet Banking </w:t>
      </w:r>
      <w:proofErr w:type="spellStart"/>
      <w:r w:rsidRPr="00915F10">
        <w:rPr>
          <w:rFonts w:ascii="Roboto" w:hAnsi="Roboto" w:cstheme="minorHAnsi"/>
          <w:color w:val="000000" w:themeColor="text1"/>
          <w:szCs w:val="24"/>
        </w:rPr>
        <w:t>etc</w:t>
      </w:r>
      <w:proofErr w:type="spellEnd"/>
    </w:p>
    <w:p w:rsidR="003E3BE5" w:rsidRPr="00B86991" w:rsidRDefault="00B86991" w:rsidP="00B86991">
      <w:pPr>
        <w:rPr>
          <w:rFonts w:ascii="Roboto" w:hAnsi="Roboto" w:cstheme="minorHAnsi"/>
          <w:color w:val="000000" w:themeColor="text1"/>
        </w:rPr>
      </w:pPr>
      <w:r w:rsidRPr="00915F10">
        <w:rPr>
          <w:rFonts w:ascii="Roboto" w:hAnsi="Roboto" w:cstheme="minorHAnsi"/>
          <w:noProof/>
          <w:color w:val="000000" w:themeColor="text1"/>
        </w:rPr>
        <w:drawing>
          <wp:inline distT="0" distB="0" distL="0" distR="0">
            <wp:extent cx="5943600" cy="3149345"/>
            <wp:effectExtent l="190500" t="152400" r="171450" b="127255"/>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5943600" cy="3149345"/>
                    </a:xfrm>
                    <a:prstGeom prst="rect">
                      <a:avLst/>
                    </a:prstGeom>
                    <a:ln>
                      <a:noFill/>
                    </a:ln>
                    <a:effectLst>
                      <a:outerShdw blurRad="190500" algn="tl" rotWithShape="0">
                        <a:srgbClr val="000000">
                          <a:alpha val="70000"/>
                        </a:srgbClr>
                      </a:outerShdw>
                    </a:effectLst>
                  </pic:spPr>
                </pic:pic>
              </a:graphicData>
            </a:graphic>
          </wp:inline>
        </w:drawing>
      </w:r>
      <w:bookmarkEnd w:id="1"/>
    </w:p>
    <w:sectPr w:rsidR="003E3BE5" w:rsidRPr="00B86991" w:rsidSect="00F250C8">
      <w:headerReference w:type="default" r:id="rId16"/>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FB3" w:rsidRDefault="008B3FB3" w:rsidP="00B50403">
      <w:pPr>
        <w:spacing w:after="0" w:line="240" w:lineRule="auto"/>
      </w:pPr>
      <w:r>
        <w:separator/>
      </w:r>
    </w:p>
  </w:endnote>
  <w:endnote w:type="continuationSeparator" w:id="0">
    <w:p w:rsidR="008B3FB3" w:rsidRDefault="008B3FB3" w:rsidP="00B50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642" w:rsidRDefault="008B3FB3">
    <w:pPr>
      <w:pStyle w:val="Footer"/>
    </w:pPr>
    <w:r>
      <w:rPr>
        <w:noProof/>
      </w:rPr>
      <w:pict>
        <v:rect id="_x0000_s2053" style="position:absolute;margin-left:-74.5pt;margin-top:26.25pt;width:617.3pt;height:26.9pt;z-index:251662336" fillcolor="#eb7025" stroked="f"/>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FB3" w:rsidRDefault="008B3FB3" w:rsidP="00B50403">
      <w:pPr>
        <w:spacing w:after="0" w:line="240" w:lineRule="auto"/>
      </w:pPr>
      <w:r>
        <w:separator/>
      </w:r>
    </w:p>
  </w:footnote>
  <w:footnote w:type="continuationSeparator" w:id="0">
    <w:p w:rsidR="008B3FB3" w:rsidRDefault="008B3FB3" w:rsidP="00B50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C52" w:rsidRDefault="008B3FB3">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48.85pt;margin-top:-22.25pt;width:132.45pt;height:43.85pt;z-index:251658240" filled="f" stroked="f">
          <v:textbox style="mso-next-textbox:#_x0000_s2049">
            <w:txbxContent>
              <w:p w:rsidR="00080673" w:rsidRDefault="00C64599">
                <w:r w:rsidRPr="00C64599">
                  <w:rPr>
                    <w:noProof/>
                  </w:rPr>
                  <w:drawing>
                    <wp:inline distT="0" distB="0" distL="0" distR="0">
                      <wp:extent cx="1449532" cy="414646"/>
                      <wp:effectExtent l="19050" t="0" r="0" b="0"/>
                      <wp:docPr id="10"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1"/>
                              <a:stretch>
                                <a:fillRect/>
                              </a:stretch>
                            </pic:blipFill>
                            <pic:spPr>
                              <a:xfrm>
                                <a:off x="0" y="0"/>
                                <a:ext cx="1455810" cy="416442"/>
                              </a:xfrm>
                              <a:prstGeom prst="rect">
                                <a:avLst/>
                              </a:prstGeom>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2052" type="#_x0000_t32" style="position:absolute;margin-left:-70.75pt;margin-top:30.35pt;width:613.55pt;height:0;z-index:251661312" o:connectortype="straight" strokecolor="#e6981f" strokeweight="3pt"/>
      </w:pict>
    </w:r>
    <w:r>
      <w:rPr>
        <w:noProof/>
      </w:rPr>
      <w:pict>
        <v:shape id="_x0000_s2050" type="#_x0000_t202" style="position:absolute;margin-left:385.25pt;margin-top:-15.6pt;width:147.1pt;height:25pt;z-index:251659264" filled="f" stroked="f">
          <v:textbox style="mso-next-textbox:#_x0000_s2050">
            <w:txbxContent>
              <w:p w:rsidR="003E3BE5" w:rsidRPr="00080673" w:rsidRDefault="003E3BE5" w:rsidP="003E3BE5">
                <w:pPr>
                  <w:rPr>
                    <w:rFonts w:ascii="Roboto" w:hAnsi="Roboto"/>
                    <w:b/>
                  </w:rPr>
                </w:pPr>
                <w:r>
                  <w:rPr>
                    <w:rFonts w:ascii="Roboto" w:hAnsi="Roboto"/>
                    <w:b/>
                  </w:rPr>
                  <w:t xml:space="preserve">             CC Avenue</w:t>
                </w:r>
              </w:p>
              <w:p w:rsidR="00080673" w:rsidRPr="00080673" w:rsidRDefault="00080673">
                <w:pPr>
                  <w:rPr>
                    <w:rFonts w:ascii="Roboto" w:hAnsi="Roboto"/>
                    <w:b/>
                  </w:rPr>
                </w:pPr>
              </w:p>
            </w:txbxContent>
          </v:textbox>
        </v:shape>
      </w:pict>
    </w:r>
    <w:r>
      <w:rPr>
        <w:noProof/>
      </w:rPr>
      <w:pict>
        <v:shape id="_x0000_s2051" type="#_x0000_t202" style="position:absolute;margin-left:389.75pt;margin-top:.25pt;width:146.5pt;height:19.4pt;z-index:251660288" filled="f" stroked="f">
          <v:textbox style="mso-next-textbox:#_x0000_s2051">
            <w:txbxContent>
              <w:p w:rsidR="003E3BE5" w:rsidRDefault="003E3BE5" w:rsidP="003E3BE5">
                <w:r>
                  <w:t>Module Version: 1.9.1.1</w:t>
                </w:r>
              </w:p>
              <w:p w:rsidR="00080673" w:rsidRPr="003E3BE5" w:rsidRDefault="00080673" w:rsidP="003E3BE5"/>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1364"/>
    <w:multiLevelType w:val="hybridMultilevel"/>
    <w:tmpl w:val="3A80C5F2"/>
    <w:lvl w:ilvl="0" w:tplc="275C817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E42498"/>
    <w:multiLevelType w:val="hybridMultilevel"/>
    <w:tmpl w:val="22DCB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97311"/>
    <w:multiLevelType w:val="hybridMultilevel"/>
    <w:tmpl w:val="2E8297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F1070C"/>
    <w:multiLevelType w:val="hybridMultilevel"/>
    <w:tmpl w:val="2744E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D7E29"/>
    <w:multiLevelType w:val="hybridMultilevel"/>
    <w:tmpl w:val="B9E2B642"/>
    <w:lvl w:ilvl="0" w:tplc="7C8EBE4A">
      <w:start w:val="2"/>
      <w:numFmt w:val="lowerLetter"/>
      <w:lvlText w:val="%1."/>
      <w:lvlJc w:val="left"/>
      <w:pPr>
        <w:ind w:left="510" w:hanging="360"/>
      </w:pPr>
      <w:rPr>
        <w:rFonts w:hint="default"/>
      </w:rPr>
    </w:lvl>
    <w:lvl w:ilvl="1" w:tplc="04090019">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15:restartNumberingAfterBreak="0">
    <w:nsid w:val="0DDA146A"/>
    <w:multiLevelType w:val="hybridMultilevel"/>
    <w:tmpl w:val="9CDAE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30049"/>
    <w:multiLevelType w:val="hybridMultilevel"/>
    <w:tmpl w:val="516638E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E867B2A"/>
    <w:multiLevelType w:val="hybridMultilevel"/>
    <w:tmpl w:val="5B540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2D1DF4"/>
    <w:multiLevelType w:val="hybridMultilevel"/>
    <w:tmpl w:val="AD24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3F69A5"/>
    <w:multiLevelType w:val="hybridMultilevel"/>
    <w:tmpl w:val="3F62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AD5D8E"/>
    <w:multiLevelType w:val="hybridMultilevel"/>
    <w:tmpl w:val="BEFAF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BE4DA6"/>
    <w:multiLevelType w:val="hybridMultilevel"/>
    <w:tmpl w:val="3D1A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B11F2A"/>
    <w:multiLevelType w:val="hybridMultilevel"/>
    <w:tmpl w:val="8E781F1A"/>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A760D73"/>
    <w:multiLevelType w:val="hybridMultilevel"/>
    <w:tmpl w:val="2F7E3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9C721A"/>
    <w:multiLevelType w:val="hybridMultilevel"/>
    <w:tmpl w:val="4B1CF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FB4498"/>
    <w:multiLevelType w:val="hybridMultilevel"/>
    <w:tmpl w:val="75965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51D2274"/>
    <w:multiLevelType w:val="hybridMultilevel"/>
    <w:tmpl w:val="EAAEA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B637AE"/>
    <w:multiLevelType w:val="hybridMultilevel"/>
    <w:tmpl w:val="9A6242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F037DC9"/>
    <w:multiLevelType w:val="hybridMultilevel"/>
    <w:tmpl w:val="A39A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A234AE"/>
    <w:multiLevelType w:val="hybridMultilevel"/>
    <w:tmpl w:val="EDBCC47A"/>
    <w:lvl w:ilvl="0" w:tplc="CB3C52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4516B09"/>
    <w:multiLevelType w:val="hybridMultilevel"/>
    <w:tmpl w:val="32704B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471A52"/>
    <w:multiLevelType w:val="hybridMultilevel"/>
    <w:tmpl w:val="FF66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665196"/>
    <w:multiLevelType w:val="hybridMultilevel"/>
    <w:tmpl w:val="496C17F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5AF94442"/>
    <w:multiLevelType w:val="hybridMultilevel"/>
    <w:tmpl w:val="ADC8415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34B7220"/>
    <w:multiLevelType w:val="hybridMultilevel"/>
    <w:tmpl w:val="F6F01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4740722"/>
    <w:multiLevelType w:val="hybridMultilevel"/>
    <w:tmpl w:val="9C7E1214"/>
    <w:lvl w:ilvl="0" w:tplc="CCB00CCE">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E80C5B"/>
    <w:multiLevelType w:val="hybridMultilevel"/>
    <w:tmpl w:val="3F421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077FDD"/>
    <w:multiLevelType w:val="hybridMultilevel"/>
    <w:tmpl w:val="3D58CD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F75B62"/>
    <w:multiLevelType w:val="hybridMultilevel"/>
    <w:tmpl w:val="001C8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C64E30"/>
    <w:multiLevelType w:val="multilevel"/>
    <w:tmpl w:val="9FF88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DE7C57"/>
    <w:multiLevelType w:val="hybridMultilevel"/>
    <w:tmpl w:val="B5DA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753986"/>
    <w:multiLevelType w:val="hybridMultilevel"/>
    <w:tmpl w:val="EF66CA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99F2536"/>
    <w:multiLevelType w:val="hybridMultilevel"/>
    <w:tmpl w:val="77A45A8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856C6D"/>
    <w:multiLevelType w:val="hybridMultilevel"/>
    <w:tmpl w:val="B43CF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F483BDB"/>
    <w:multiLevelType w:val="hybridMultilevel"/>
    <w:tmpl w:val="0DCE0226"/>
    <w:lvl w:ilvl="0" w:tplc="04090017">
      <w:start w:val="1"/>
      <w:numFmt w:val="lowerLetter"/>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num w:numId="1">
    <w:abstractNumId w:val="19"/>
  </w:num>
  <w:num w:numId="2">
    <w:abstractNumId w:val="32"/>
  </w:num>
  <w:num w:numId="3">
    <w:abstractNumId w:val="22"/>
  </w:num>
  <w:num w:numId="4">
    <w:abstractNumId w:val="24"/>
  </w:num>
  <w:num w:numId="5">
    <w:abstractNumId w:val="9"/>
  </w:num>
  <w:num w:numId="6">
    <w:abstractNumId w:val="20"/>
  </w:num>
  <w:num w:numId="7">
    <w:abstractNumId w:val="12"/>
  </w:num>
  <w:num w:numId="8">
    <w:abstractNumId w:val="23"/>
  </w:num>
  <w:num w:numId="9">
    <w:abstractNumId w:val="11"/>
  </w:num>
  <w:num w:numId="10">
    <w:abstractNumId w:val="16"/>
  </w:num>
  <w:num w:numId="11">
    <w:abstractNumId w:val="31"/>
  </w:num>
  <w:num w:numId="12">
    <w:abstractNumId w:val="6"/>
  </w:num>
  <w:num w:numId="13">
    <w:abstractNumId w:val="15"/>
  </w:num>
  <w:num w:numId="14">
    <w:abstractNumId w:val="33"/>
  </w:num>
  <w:num w:numId="15">
    <w:abstractNumId w:val="30"/>
  </w:num>
  <w:num w:numId="16">
    <w:abstractNumId w:val="28"/>
  </w:num>
  <w:num w:numId="17">
    <w:abstractNumId w:val="2"/>
  </w:num>
  <w:num w:numId="18">
    <w:abstractNumId w:val="14"/>
  </w:num>
  <w:num w:numId="19">
    <w:abstractNumId w:val="21"/>
  </w:num>
  <w:num w:numId="20">
    <w:abstractNumId w:val="26"/>
  </w:num>
  <w:num w:numId="21">
    <w:abstractNumId w:val="0"/>
  </w:num>
  <w:num w:numId="22">
    <w:abstractNumId w:val="5"/>
  </w:num>
  <w:num w:numId="23">
    <w:abstractNumId w:val="18"/>
  </w:num>
  <w:num w:numId="24">
    <w:abstractNumId w:val="27"/>
  </w:num>
  <w:num w:numId="25">
    <w:abstractNumId w:val="4"/>
  </w:num>
  <w:num w:numId="26">
    <w:abstractNumId w:val="34"/>
  </w:num>
  <w:num w:numId="27">
    <w:abstractNumId w:val="8"/>
  </w:num>
  <w:num w:numId="28">
    <w:abstractNumId w:val="17"/>
  </w:num>
  <w:num w:numId="29">
    <w:abstractNumId w:val="3"/>
  </w:num>
  <w:num w:numId="30">
    <w:abstractNumId w:val="29"/>
  </w:num>
  <w:num w:numId="31">
    <w:abstractNumId w:val="10"/>
  </w:num>
  <w:num w:numId="32">
    <w:abstractNumId w:val="7"/>
  </w:num>
  <w:num w:numId="33">
    <w:abstractNumId w:val="1"/>
  </w:num>
  <w:num w:numId="34">
    <w:abstractNumId w:val="13"/>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54"/>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D8037F"/>
    <w:rsid w:val="00016121"/>
    <w:rsid w:val="000218D5"/>
    <w:rsid w:val="00052676"/>
    <w:rsid w:val="00080673"/>
    <w:rsid w:val="000A0308"/>
    <w:rsid w:val="000A0E2A"/>
    <w:rsid w:val="000A2935"/>
    <w:rsid w:val="000B2D14"/>
    <w:rsid w:val="000D59D7"/>
    <w:rsid w:val="000F6DB0"/>
    <w:rsid w:val="0011001D"/>
    <w:rsid w:val="001166E1"/>
    <w:rsid w:val="00125ECA"/>
    <w:rsid w:val="00135D96"/>
    <w:rsid w:val="0014004C"/>
    <w:rsid w:val="00143020"/>
    <w:rsid w:val="001442F9"/>
    <w:rsid w:val="00151116"/>
    <w:rsid w:val="00155FB6"/>
    <w:rsid w:val="0017082A"/>
    <w:rsid w:val="001748F6"/>
    <w:rsid w:val="00184183"/>
    <w:rsid w:val="001860BE"/>
    <w:rsid w:val="00187307"/>
    <w:rsid w:val="001B00E7"/>
    <w:rsid w:val="001B1F5E"/>
    <w:rsid w:val="001B4511"/>
    <w:rsid w:val="002008BE"/>
    <w:rsid w:val="002101EB"/>
    <w:rsid w:val="00215AFF"/>
    <w:rsid w:val="00225DBB"/>
    <w:rsid w:val="0023391E"/>
    <w:rsid w:val="00235487"/>
    <w:rsid w:val="00242D38"/>
    <w:rsid w:val="0025053C"/>
    <w:rsid w:val="00250631"/>
    <w:rsid w:val="002857B7"/>
    <w:rsid w:val="0029324E"/>
    <w:rsid w:val="002950D7"/>
    <w:rsid w:val="002B11DE"/>
    <w:rsid w:val="002B3A9C"/>
    <w:rsid w:val="002B48CF"/>
    <w:rsid w:val="002C2042"/>
    <w:rsid w:val="002D082E"/>
    <w:rsid w:val="002E472C"/>
    <w:rsid w:val="00304F43"/>
    <w:rsid w:val="003247A2"/>
    <w:rsid w:val="00332B6F"/>
    <w:rsid w:val="00332FEF"/>
    <w:rsid w:val="0033589B"/>
    <w:rsid w:val="00337BC3"/>
    <w:rsid w:val="00376634"/>
    <w:rsid w:val="00382F63"/>
    <w:rsid w:val="003A264C"/>
    <w:rsid w:val="003B770B"/>
    <w:rsid w:val="003C61E8"/>
    <w:rsid w:val="003D2D87"/>
    <w:rsid w:val="003D35E7"/>
    <w:rsid w:val="003E0207"/>
    <w:rsid w:val="003E027A"/>
    <w:rsid w:val="003E255A"/>
    <w:rsid w:val="003E3AF4"/>
    <w:rsid w:val="003E3BE5"/>
    <w:rsid w:val="003F4E52"/>
    <w:rsid w:val="00450294"/>
    <w:rsid w:val="00464014"/>
    <w:rsid w:val="00466944"/>
    <w:rsid w:val="004A2AC2"/>
    <w:rsid w:val="004A62E6"/>
    <w:rsid w:val="004B24B8"/>
    <w:rsid w:val="004C6048"/>
    <w:rsid w:val="004C7526"/>
    <w:rsid w:val="004D4800"/>
    <w:rsid w:val="004E45F0"/>
    <w:rsid w:val="004F3C2A"/>
    <w:rsid w:val="004F7C2C"/>
    <w:rsid w:val="004F7D44"/>
    <w:rsid w:val="00522B85"/>
    <w:rsid w:val="0054528D"/>
    <w:rsid w:val="005530DA"/>
    <w:rsid w:val="0055473D"/>
    <w:rsid w:val="00557834"/>
    <w:rsid w:val="005668DF"/>
    <w:rsid w:val="00566F64"/>
    <w:rsid w:val="00576075"/>
    <w:rsid w:val="0058760E"/>
    <w:rsid w:val="00592A72"/>
    <w:rsid w:val="0059586B"/>
    <w:rsid w:val="005A0D01"/>
    <w:rsid w:val="005A35E5"/>
    <w:rsid w:val="005B311D"/>
    <w:rsid w:val="005C6513"/>
    <w:rsid w:val="005D0541"/>
    <w:rsid w:val="005D6C9E"/>
    <w:rsid w:val="005E5041"/>
    <w:rsid w:val="005F3C3A"/>
    <w:rsid w:val="006000E1"/>
    <w:rsid w:val="00602C4E"/>
    <w:rsid w:val="00615351"/>
    <w:rsid w:val="006167A3"/>
    <w:rsid w:val="00635571"/>
    <w:rsid w:val="006424B4"/>
    <w:rsid w:val="0064627D"/>
    <w:rsid w:val="00675CB5"/>
    <w:rsid w:val="006844D6"/>
    <w:rsid w:val="0069092E"/>
    <w:rsid w:val="006A0126"/>
    <w:rsid w:val="006A4D18"/>
    <w:rsid w:val="006D0547"/>
    <w:rsid w:val="006E196E"/>
    <w:rsid w:val="006F4E9A"/>
    <w:rsid w:val="0071756C"/>
    <w:rsid w:val="00725C52"/>
    <w:rsid w:val="0072725E"/>
    <w:rsid w:val="0072756E"/>
    <w:rsid w:val="007325BF"/>
    <w:rsid w:val="00732F04"/>
    <w:rsid w:val="00741BD6"/>
    <w:rsid w:val="00750A76"/>
    <w:rsid w:val="00763779"/>
    <w:rsid w:val="00797AD6"/>
    <w:rsid w:val="007B05F0"/>
    <w:rsid w:val="007B6733"/>
    <w:rsid w:val="007C0D4E"/>
    <w:rsid w:val="007D2114"/>
    <w:rsid w:val="007D7220"/>
    <w:rsid w:val="007E0FC3"/>
    <w:rsid w:val="007F03E9"/>
    <w:rsid w:val="007F7DA3"/>
    <w:rsid w:val="0080480A"/>
    <w:rsid w:val="00814A3A"/>
    <w:rsid w:val="00823B7F"/>
    <w:rsid w:val="008260E8"/>
    <w:rsid w:val="00832C28"/>
    <w:rsid w:val="0084120F"/>
    <w:rsid w:val="008646DC"/>
    <w:rsid w:val="00865303"/>
    <w:rsid w:val="0087307E"/>
    <w:rsid w:val="00876DBB"/>
    <w:rsid w:val="008817A0"/>
    <w:rsid w:val="00893374"/>
    <w:rsid w:val="00893706"/>
    <w:rsid w:val="00895A98"/>
    <w:rsid w:val="008B0002"/>
    <w:rsid w:val="008B3FB3"/>
    <w:rsid w:val="008D0732"/>
    <w:rsid w:val="008D5C6B"/>
    <w:rsid w:val="008D6E59"/>
    <w:rsid w:val="008E70E0"/>
    <w:rsid w:val="008F78F8"/>
    <w:rsid w:val="00910FFC"/>
    <w:rsid w:val="009113BF"/>
    <w:rsid w:val="009325D6"/>
    <w:rsid w:val="009334F2"/>
    <w:rsid w:val="0095241D"/>
    <w:rsid w:val="00952A70"/>
    <w:rsid w:val="00952C29"/>
    <w:rsid w:val="009542C3"/>
    <w:rsid w:val="009644A7"/>
    <w:rsid w:val="00970163"/>
    <w:rsid w:val="00976228"/>
    <w:rsid w:val="009800FD"/>
    <w:rsid w:val="00990D6C"/>
    <w:rsid w:val="009C43BC"/>
    <w:rsid w:val="009C759C"/>
    <w:rsid w:val="009E35D2"/>
    <w:rsid w:val="009E6F03"/>
    <w:rsid w:val="009E7100"/>
    <w:rsid w:val="00A05DFF"/>
    <w:rsid w:val="00A21A69"/>
    <w:rsid w:val="00A27642"/>
    <w:rsid w:val="00A441E4"/>
    <w:rsid w:val="00A479C7"/>
    <w:rsid w:val="00A5374B"/>
    <w:rsid w:val="00A54368"/>
    <w:rsid w:val="00A67151"/>
    <w:rsid w:val="00A82085"/>
    <w:rsid w:val="00A921FA"/>
    <w:rsid w:val="00AA1C01"/>
    <w:rsid w:val="00AD3335"/>
    <w:rsid w:val="00AE1E72"/>
    <w:rsid w:val="00AF355F"/>
    <w:rsid w:val="00AF5C85"/>
    <w:rsid w:val="00AF7AB7"/>
    <w:rsid w:val="00B05A5F"/>
    <w:rsid w:val="00B13916"/>
    <w:rsid w:val="00B34FFD"/>
    <w:rsid w:val="00B50403"/>
    <w:rsid w:val="00B75055"/>
    <w:rsid w:val="00B86991"/>
    <w:rsid w:val="00B86FBC"/>
    <w:rsid w:val="00BB4564"/>
    <w:rsid w:val="00BB463F"/>
    <w:rsid w:val="00BB5341"/>
    <w:rsid w:val="00BB55C5"/>
    <w:rsid w:val="00BD16DB"/>
    <w:rsid w:val="00BD2055"/>
    <w:rsid w:val="00BD2E8E"/>
    <w:rsid w:val="00C173D7"/>
    <w:rsid w:val="00C20975"/>
    <w:rsid w:val="00C3202B"/>
    <w:rsid w:val="00C33000"/>
    <w:rsid w:val="00C40F73"/>
    <w:rsid w:val="00C41215"/>
    <w:rsid w:val="00C61CAB"/>
    <w:rsid w:val="00C63404"/>
    <w:rsid w:val="00C64599"/>
    <w:rsid w:val="00C66718"/>
    <w:rsid w:val="00C7411F"/>
    <w:rsid w:val="00C775DE"/>
    <w:rsid w:val="00C82A4D"/>
    <w:rsid w:val="00C85F8E"/>
    <w:rsid w:val="00C957DF"/>
    <w:rsid w:val="00C96D27"/>
    <w:rsid w:val="00CD2E56"/>
    <w:rsid w:val="00CD7585"/>
    <w:rsid w:val="00CF3A0C"/>
    <w:rsid w:val="00D2189B"/>
    <w:rsid w:val="00D22AC2"/>
    <w:rsid w:val="00D23E26"/>
    <w:rsid w:val="00D514BD"/>
    <w:rsid w:val="00D61DDF"/>
    <w:rsid w:val="00D734B0"/>
    <w:rsid w:val="00D753D8"/>
    <w:rsid w:val="00D760A8"/>
    <w:rsid w:val="00D8037F"/>
    <w:rsid w:val="00D81792"/>
    <w:rsid w:val="00D87D54"/>
    <w:rsid w:val="00D90A74"/>
    <w:rsid w:val="00DA69F0"/>
    <w:rsid w:val="00DA73C3"/>
    <w:rsid w:val="00DC7DB2"/>
    <w:rsid w:val="00E0423B"/>
    <w:rsid w:val="00E14A78"/>
    <w:rsid w:val="00E16E40"/>
    <w:rsid w:val="00E42B14"/>
    <w:rsid w:val="00E45616"/>
    <w:rsid w:val="00E626D6"/>
    <w:rsid w:val="00E67F0C"/>
    <w:rsid w:val="00EA6BE0"/>
    <w:rsid w:val="00EE6E15"/>
    <w:rsid w:val="00F03C9F"/>
    <w:rsid w:val="00F11BF4"/>
    <w:rsid w:val="00F12619"/>
    <w:rsid w:val="00F201DE"/>
    <w:rsid w:val="00F22CC8"/>
    <w:rsid w:val="00F2352E"/>
    <w:rsid w:val="00F24616"/>
    <w:rsid w:val="00F250C8"/>
    <w:rsid w:val="00F32D8E"/>
    <w:rsid w:val="00F37D43"/>
    <w:rsid w:val="00F45DAA"/>
    <w:rsid w:val="00F50F96"/>
    <w:rsid w:val="00F62EAB"/>
    <w:rsid w:val="00F75C3A"/>
    <w:rsid w:val="00F83CDE"/>
    <w:rsid w:val="00F844AC"/>
    <w:rsid w:val="00F965B1"/>
    <w:rsid w:val="00FA0647"/>
    <w:rsid w:val="00FB0740"/>
    <w:rsid w:val="00FB1582"/>
    <w:rsid w:val="00FB6C38"/>
    <w:rsid w:val="00FC16D5"/>
    <w:rsid w:val="00FD6128"/>
    <w:rsid w:val="00FE666B"/>
    <w:rsid w:val="00FF0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6A20979"/>
  <w15:docId w15:val="{67FEDABD-F637-49AA-94AC-989464D6F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C52"/>
    <w:rPr>
      <w:sz w:val="24"/>
    </w:rPr>
  </w:style>
  <w:style w:type="paragraph" w:styleId="Heading1">
    <w:name w:val="heading 1"/>
    <w:basedOn w:val="Normal"/>
    <w:next w:val="Normal"/>
    <w:link w:val="Heading1Char"/>
    <w:uiPriority w:val="9"/>
    <w:qFormat/>
    <w:rsid w:val="000A0308"/>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A0308"/>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037F"/>
    <w:pPr>
      <w:spacing w:after="0" w:line="240" w:lineRule="auto"/>
    </w:pPr>
    <w:rPr>
      <w:rFonts w:eastAsiaTheme="minorEastAsia"/>
    </w:rPr>
  </w:style>
  <w:style w:type="character" w:customStyle="1" w:styleId="NoSpacingChar">
    <w:name w:val="No Spacing Char"/>
    <w:basedOn w:val="DefaultParagraphFont"/>
    <w:link w:val="NoSpacing"/>
    <w:uiPriority w:val="1"/>
    <w:rsid w:val="00D8037F"/>
    <w:rPr>
      <w:rFonts w:eastAsiaTheme="minorEastAsia"/>
    </w:rPr>
  </w:style>
  <w:style w:type="paragraph" w:styleId="BalloonText">
    <w:name w:val="Balloon Text"/>
    <w:basedOn w:val="Normal"/>
    <w:link w:val="BalloonTextChar"/>
    <w:uiPriority w:val="99"/>
    <w:semiHidden/>
    <w:unhideWhenUsed/>
    <w:rsid w:val="00D80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7F"/>
    <w:rPr>
      <w:rFonts w:ascii="Tahoma" w:hAnsi="Tahoma" w:cs="Tahoma"/>
      <w:sz w:val="16"/>
      <w:szCs w:val="16"/>
    </w:rPr>
  </w:style>
  <w:style w:type="paragraph" w:styleId="ListParagraph">
    <w:name w:val="List Paragraph"/>
    <w:basedOn w:val="Normal"/>
    <w:uiPriority w:val="34"/>
    <w:qFormat/>
    <w:rsid w:val="00CD7585"/>
    <w:pPr>
      <w:ind w:left="720"/>
      <w:contextualSpacing/>
    </w:pPr>
  </w:style>
  <w:style w:type="character" w:styleId="Hyperlink">
    <w:name w:val="Hyperlink"/>
    <w:basedOn w:val="DefaultParagraphFont"/>
    <w:uiPriority w:val="99"/>
    <w:unhideWhenUsed/>
    <w:rsid w:val="00CD7585"/>
    <w:rPr>
      <w:color w:val="0000FF" w:themeColor="hyperlink"/>
      <w:u w:val="single"/>
    </w:rPr>
  </w:style>
  <w:style w:type="paragraph" w:styleId="Header">
    <w:name w:val="header"/>
    <w:basedOn w:val="Normal"/>
    <w:link w:val="HeaderChar"/>
    <w:uiPriority w:val="99"/>
    <w:unhideWhenUsed/>
    <w:rsid w:val="00B50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403"/>
  </w:style>
  <w:style w:type="paragraph" w:styleId="Footer">
    <w:name w:val="footer"/>
    <w:basedOn w:val="Normal"/>
    <w:link w:val="FooterChar"/>
    <w:uiPriority w:val="99"/>
    <w:unhideWhenUsed/>
    <w:rsid w:val="00B50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403"/>
  </w:style>
  <w:style w:type="character" w:customStyle="1" w:styleId="Heading1Char">
    <w:name w:val="Heading 1 Char"/>
    <w:basedOn w:val="DefaultParagraphFont"/>
    <w:link w:val="Heading1"/>
    <w:uiPriority w:val="9"/>
    <w:rsid w:val="000A0308"/>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E45616"/>
    <w:pPr>
      <w:outlineLvl w:val="9"/>
    </w:pPr>
  </w:style>
  <w:style w:type="paragraph" w:styleId="TOC1">
    <w:name w:val="toc 1"/>
    <w:basedOn w:val="Normal"/>
    <w:next w:val="Normal"/>
    <w:autoRedefine/>
    <w:uiPriority w:val="39"/>
    <w:unhideWhenUsed/>
    <w:rsid w:val="00D81792"/>
    <w:pPr>
      <w:spacing w:after="100"/>
    </w:pPr>
  </w:style>
  <w:style w:type="character" w:customStyle="1" w:styleId="Heading2Char">
    <w:name w:val="Heading 2 Char"/>
    <w:basedOn w:val="DefaultParagraphFont"/>
    <w:link w:val="Heading2"/>
    <w:uiPriority w:val="9"/>
    <w:rsid w:val="000A0308"/>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59586B"/>
    <w:pPr>
      <w:spacing w:after="100"/>
      <w:ind w:left="240"/>
    </w:pPr>
  </w:style>
  <w:style w:type="paragraph" w:styleId="BodyText">
    <w:name w:val="Body Text"/>
    <w:basedOn w:val="Normal"/>
    <w:link w:val="BodyTextChar"/>
    <w:uiPriority w:val="99"/>
    <w:unhideWhenUsed/>
    <w:rsid w:val="003E3BE5"/>
    <w:pPr>
      <w:spacing w:after="120"/>
    </w:pPr>
    <w:rPr>
      <w:rFonts w:eastAsiaTheme="minorEastAsia"/>
      <w:sz w:val="22"/>
    </w:rPr>
  </w:style>
  <w:style w:type="character" w:customStyle="1" w:styleId="BodyTextChar">
    <w:name w:val="Body Text Char"/>
    <w:basedOn w:val="DefaultParagraphFont"/>
    <w:link w:val="BodyText"/>
    <w:uiPriority w:val="99"/>
    <w:rsid w:val="003E3BE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30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07883-F781-4205-95AD-02BBE42BE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560</Words>
  <Characters>3196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Advance essage Box</vt:lpstr>
    </vt:vector>
  </TitlesOfParts>
  <Company/>
  <LinksUpToDate>false</LinksUpToDate>
  <CharactersWithSpaces>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essage Box</dc:title>
  <dc:subject>Features and Functioning</dc:subject>
  <dc:creator>CPU19</dc:creator>
  <cp:lastModifiedBy>Vranda`</cp:lastModifiedBy>
  <cp:revision>10</cp:revision>
  <cp:lastPrinted>2018-02-14T06:14:00Z</cp:lastPrinted>
  <dcterms:created xsi:type="dcterms:W3CDTF">2017-08-23T07:20:00Z</dcterms:created>
  <dcterms:modified xsi:type="dcterms:W3CDTF">2018-02-14T06:15:00Z</dcterms:modified>
</cp:coreProperties>
</file>