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562F86">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1812CD">
          <w:pPr>
            <w:rPr>
              <w:rFonts w:ascii="Roboto" w:hAnsi="Roboto" w:cstheme="minorHAnsi"/>
              <w:sz w:val="28"/>
              <w:szCs w:val="28"/>
            </w:rPr>
          </w:pPr>
          <w:r>
            <w:rPr>
              <w:rFonts w:ascii="Roboto" w:hAnsi="Roboto"/>
              <w:noProof/>
            </w:rPr>
            <w:pict>
              <v:roundrect id="_x0000_s1031" style="position:absolute;margin-left:318.25pt;margin-top:537.25pt;width:202.55pt;height:30.15pt;z-index:251662336" arcsize="10923f" fillcolor="black [3213]"/>
            </w:pict>
          </w:r>
          <w:r>
            <w:rPr>
              <w:rFonts w:ascii="Roboto" w:hAnsi="Roboto" w:cstheme="minorHAnsi"/>
              <w:noProof/>
              <w:sz w:val="28"/>
              <w:szCs w:val="28"/>
            </w:rPr>
            <w:pict>
              <v:shape id="_x0000_s1039" type="#_x0000_t202" style="position:absolute;margin-left:320.9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 xml:space="preserve">UARY </w:t>
                      </w:r>
                      <w:r w:rsidR="00542AFB">
                        <w:rPr>
                          <w:rFonts w:ascii="Roboto" w:hAnsi="Roboto"/>
                          <w:b/>
                          <w:color w:val="FFFFFF" w:themeColor="background1"/>
                          <w:sz w:val="28"/>
                          <w:szCs w:val="28"/>
                        </w:rPr>
                        <w:t>1</w:t>
                      </w:r>
                      <w:r>
                        <w:rPr>
                          <w:rFonts w:ascii="Roboto" w:hAnsi="Roboto"/>
                          <w:b/>
                          <w:color w:val="FFFFFF" w:themeColor="background1"/>
                          <w:sz w:val="28"/>
                          <w:szCs w:val="28"/>
                        </w:rPr>
                        <w:t xml:space="preserve">4,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Pr>
              <w:rFonts w:ascii="Roboto" w:hAnsi="Roboto"/>
              <w:noProof/>
            </w:rPr>
            <w:pict>
              <v:shape id="_x0000_s1032" type="#_x0000_t202" style="position:absolute;margin-left:261pt;margin-top:489.8pt;width:327.95pt;height:50.1pt;z-index:251663360" filled="f" stroked="f">
                <v:textbox style="mso-next-textbox:#_x0000_s1032">
                  <w:txbxContent>
                    <w:p w:rsidR="00542AFB" w:rsidRPr="00CD4EAF" w:rsidRDefault="001812CD" w:rsidP="00542AFB">
                      <w:pPr>
                        <w:rPr>
                          <w:szCs w:val="56"/>
                        </w:rPr>
                      </w:pPr>
                      <w:r>
                        <w:rPr>
                          <w:rFonts w:ascii="Roboto" w:hAnsi="Roboto"/>
                          <w:b/>
                          <w:color w:val="FFFFFF" w:themeColor="background1"/>
                          <w:sz w:val="56"/>
                          <w:szCs w:val="56"/>
                        </w:rPr>
                        <w:t>Configurable Catalog</w:t>
                      </w:r>
                    </w:p>
                    <w:p w:rsidR="00F250C8" w:rsidRPr="00D87D54" w:rsidRDefault="00F250C8" w:rsidP="00D87D54">
                      <w:pPr>
                        <w:rPr>
                          <w:szCs w:val="56"/>
                        </w:rPr>
                      </w:pPr>
                    </w:p>
                  </w:txbxContent>
                </v:textbox>
              </v:shape>
            </w:pict>
          </w:r>
          <w:r w:rsidR="00562F86">
            <w:rPr>
              <w:rFonts w:ascii="Roboto" w:hAnsi="Roboto" w:cstheme="minorHAnsi"/>
              <w:noProof/>
              <w:sz w:val="28"/>
              <w:szCs w:val="28"/>
            </w:rPr>
            <w:pict>
              <v:shape id="_x0000_s1033" type="#_x0000_t202" style="position:absolute;margin-left:-34.3pt;margin-top:153.5pt;width:530.3pt;height:60.1pt;z-index:251664384" filled="f" stroked="f">
                <v:textbox style="mso-next-textbox:#_x0000_s1033">
                  <w:txbxContent>
                    <w:p w:rsidR="00114F45" w:rsidRPr="00114F45" w:rsidRDefault="00826C02" w:rsidP="00114F45">
                      <w:pPr>
                        <w:rPr>
                          <w:rFonts w:ascii="Roboto" w:hAnsi="Roboto" w:cstheme="minorHAnsi"/>
                          <w:b/>
                          <w:noProof/>
                          <w:color w:val="0D0D0D" w:themeColor="text1" w:themeTint="F2"/>
                          <w:sz w:val="72"/>
                          <w:szCs w:val="72"/>
                        </w:rPr>
                      </w:pPr>
                      <w:r>
                        <w:rPr>
                          <w:rFonts w:ascii="Roboto" w:hAnsi="Roboto" w:cstheme="minorHAnsi"/>
                          <w:b/>
                          <w:noProof/>
                          <w:color w:val="0D0D0D" w:themeColor="text1" w:themeTint="F2"/>
                          <w:sz w:val="72"/>
                          <w:szCs w:val="72"/>
                        </w:rPr>
                        <w:t>Configurable Catalog</w:t>
                      </w:r>
                    </w:p>
                    <w:p w:rsidR="00F250C8" w:rsidRPr="00114F45" w:rsidRDefault="00F250C8" w:rsidP="00F250C8">
                      <w:pPr>
                        <w:spacing w:after="0"/>
                        <w:rPr>
                          <w:rFonts w:ascii="Roboto" w:hAnsi="Roboto" w:cstheme="minorHAnsi"/>
                          <w:b/>
                          <w:noProof/>
                          <w:color w:val="0D0D0D" w:themeColor="text1" w:themeTint="F2"/>
                          <w:sz w:val="72"/>
                          <w:szCs w:val="72"/>
                        </w:rPr>
                      </w:pPr>
                    </w:p>
                    <w:p w:rsidR="00F250C8" w:rsidRPr="00114F45" w:rsidRDefault="00F250C8">
                      <w:pPr>
                        <w:rPr>
                          <w:sz w:val="72"/>
                          <w:szCs w:val="72"/>
                        </w:rPr>
                      </w:pPr>
                    </w:p>
                  </w:txbxContent>
                </v:textbox>
              </v:shape>
            </w:pict>
          </w:r>
          <w:r w:rsidR="00562F86">
            <w:rPr>
              <w:rFonts w:ascii="Roboto" w:hAnsi="Roboto"/>
              <w:noProof/>
            </w:rPr>
            <w:pict>
              <v:shape id="_x0000_s1036" type="#_x0000_t202" style="position:absolute;margin-left:-32.75pt;margin-top:209.35pt;width:261.7pt;height:26.9pt;z-index:251667456" filled="f" stroked="f">
                <v:textbox style="mso-next-textbox:#_x0000_s1036">
                  <w:txbxContent>
                    <w:p w:rsidR="00E670D7" w:rsidRPr="0058760E" w:rsidRDefault="00E670D7" w:rsidP="00E670D7">
                      <w:pPr>
                        <w:spacing w:after="0"/>
                        <w:rPr>
                          <w:rFonts w:cstheme="minorHAnsi"/>
                          <w:sz w:val="36"/>
                          <w:szCs w:val="36"/>
                        </w:rPr>
                      </w:pPr>
                      <w:r>
                        <w:rPr>
                          <w:rFonts w:cstheme="minorHAnsi"/>
                          <w:sz w:val="36"/>
                          <w:szCs w:val="36"/>
                        </w:rPr>
                        <w:t>Module version: 1.9.1.1</w:t>
                      </w:r>
                    </w:p>
                    <w:p w:rsidR="0058760E" w:rsidRDefault="0058760E"/>
                  </w:txbxContent>
                </v:textbox>
              </v:shape>
            </w:pict>
          </w:r>
          <w:r w:rsidR="00562F86">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F250C8" w:rsidP="00F250C8">
                      <w:pPr>
                        <w:spacing w:after="0"/>
                        <w:rPr>
                          <w:rFonts w:ascii="Roboto" w:hAnsi="Roboto" w:cstheme="minorHAnsi"/>
                          <w:b/>
                          <w:noProof/>
                          <w:color w:val="FFFFFF" w:themeColor="background1"/>
                          <w:sz w:val="144"/>
                          <w:szCs w:val="144"/>
                        </w:rPr>
                      </w:pPr>
                      <w:r w:rsidRPr="0072725E">
                        <w:rPr>
                          <w:rFonts w:ascii="Roboto" w:hAnsi="Roboto" w:cstheme="minorHAnsi"/>
                          <w:b/>
                          <w:noProof/>
                          <w:color w:val="FFFFFF" w:themeColor="background1"/>
                          <w:sz w:val="144"/>
                          <w:szCs w:val="144"/>
                        </w:rPr>
                        <w:t xml:space="preserve">Magento </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041800" w:rsidRDefault="006813C4">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506368426" w:history="1">
            <w:r w:rsidR="00041800" w:rsidRPr="005B196F">
              <w:rPr>
                <w:rStyle w:val="Hyperlink"/>
                <w:rFonts w:ascii="Roboto" w:hAnsi="Roboto" w:cstheme="minorHAnsi"/>
                <w:noProof/>
                <w:lang w:val="en-IN"/>
              </w:rPr>
              <w:t>Configurable Catalog</w:t>
            </w:r>
            <w:r w:rsidR="00041800">
              <w:rPr>
                <w:noProof/>
                <w:webHidden/>
              </w:rPr>
              <w:tab/>
            </w:r>
            <w:r w:rsidR="00041800">
              <w:rPr>
                <w:noProof/>
                <w:webHidden/>
              </w:rPr>
              <w:fldChar w:fldCharType="begin"/>
            </w:r>
            <w:r w:rsidR="00041800">
              <w:rPr>
                <w:noProof/>
                <w:webHidden/>
              </w:rPr>
              <w:instrText xml:space="preserve"> PAGEREF _Toc506368426 \h </w:instrText>
            </w:r>
            <w:r w:rsidR="00041800">
              <w:rPr>
                <w:noProof/>
                <w:webHidden/>
              </w:rPr>
            </w:r>
            <w:r w:rsidR="00041800">
              <w:rPr>
                <w:noProof/>
                <w:webHidden/>
              </w:rPr>
              <w:fldChar w:fldCharType="separate"/>
            </w:r>
            <w:r w:rsidR="009B601E">
              <w:rPr>
                <w:noProof/>
                <w:webHidden/>
              </w:rPr>
              <w:t>3</w:t>
            </w:r>
            <w:r w:rsidR="00041800">
              <w:rPr>
                <w:noProof/>
                <w:webHidden/>
              </w:rPr>
              <w:fldChar w:fldCharType="end"/>
            </w:r>
          </w:hyperlink>
        </w:p>
        <w:p w:rsidR="00041800" w:rsidRDefault="00041800">
          <w:pPr>
            <w:pStyle w:val="TOC1"/>
            <w:tabs>
              <w:tab w:val="right" w:leader="dot" w:pos="9350"/>
            </w:tabs>
            <w:rPr>
              <w:rFonts w:eastAsiaTheme="minorEastAsia"/>
              <w:noProof/>
              <w:sz w:val="22"/>
            </w:rPr>
          </w:pPr>
          <w:hyperlink w:anchor="_Toc506368427" w:history="1">
            <w:r w:rsidRPr="005B196F">
              <w:rPr>
                <w:rStyle w:val="Hyperlink"/>
                <w:rFonts w:ascii="Roboto" w:hAnsi="Roboto" w:cstheme="minorHAnsi"/>
                <w:noProof/>
              </w:rPr>
              <w:t>1. Configuration</w:t>
            </w:r>
            <w:r>
              <w:rPr>
                <w:noProof/>
                <w:webHidden/>
              </w:rPr>
              <w:tab/>
            </w:r>
            <w:r>
              <w:rPr>
                <w:noProof/>
                <w:webHidden/>
              </w:rPr>
              <w:fldChar w:fldCharType="begin"/>
            </w:r>
            <w:r>
              <w:rPr>
                <w:noProof/>
                <w:webHidden/>
              </w:rPr>
              <w:instrText xml:space="preserve"> PAGEREF _Toc506368427 \h </w:instrText>
            </w:r>
            <w:r>
              <w:rPr>
                <w:noProof/>
                <w:webHidden/>
              </w:rPr>
            </w:r>
            <w:r>
              <w:rPr>
                <w:noProof/>
                <w:webHidden/>
              </w:rPr>
              <w:fldChar w:fldCharType="separate"/>
            </w:r>
            <w:r w:rsidR="009B601E">
              <w:rPr>
                <w:noProof/>
                <w:webHidden/>
              </w:rPr>
              <w:t>4</w:t>
            </w:r>
            <w:r>
              <w:rPr>
                <w:noProof/>
                <w:webHidden/>
              </w:rPr>
              <w:fldChar w:fldCharType="end"/>
            </w:r>
          </w:hyperlink>
        </w:p>
        <w:p w:rsidR="00041800" w:rsidRDefault="00041800">
          <w:pPr>
            <w:pStyle w:val="TOC2"/>
            <w:tabs>
              <w:tab w:val="right" w:leader="dot" w:pos="9350"/>
            </w:tabs>
            <w:rPr>
              <w:rFonts w:eastAsiaTheme="minorEastAsia"/>
              <w:noProof/>
              <w:sz w:val="22"/>
            </w:rPr>
          </w:pPr>
          <w:hyperlink w:anchor="_Toc506368428" w:history="1">
            <w:r w:rsidRPr="005B196F">
              <w:rPr>
                <w:rStyle w:val="Hyperlink"/>
                <w:rFonts w:ascii="Roboto" w:hAnsi="Roboto" w:cstheme="minorHAnsi"/>
                <w:noProof/>
              </w:rPr>
              <w:t>1.1 Settings</w:t>
            </w:r>
            <w:r>
              <w:rPr>
                <w:noProof/>
                <w:webHidden/>
              </w:rPr>
              <w:tab/>
            </w:r>
            <w:r>
              <w:rPr>
                <w:noProof/>
                <w:webHidden/>
              </w:rPr>
              <w:fldChar w:fldCharType="begin"/>
            </w:r>
            <w:r>
              <w:rPr>
                <w:noProof/>
                <w:webHidden/>
              </w:rPr>
              <w:instrText xml:space="preserve"> PAGEREF _Toc506368428 \h </w:instrText>
            </w:r>
            <w:r>
              <w:rPr>
                <w:noProof/>
                <w:webHidden/>
              </w:rPr>
            </w:r>
            <w:r>
              <w:rPr>
                <w:noProof/>
                <w:webHidden/>
              </w:rPr>
              <w:fldChar w:fldCharType="separate"/>
            </w:r>
            <w:r w:rsidR="009B601E">
              <w:rPr>
                <w:noProof/>
                <w:webHidden/>
              </w:rPr>
              <w:t>5</w:t>
            </w:r>
            <w:r>
              <w:rPr>
                <w:noProof/>
                <w:webHidden/>
              </w:rPr>
              <w:fldChar w:fldCharType="end"/>
            </w:r>
          </w:hyperlink>
        </w:p>
        <w:p w:rsidR="00041800" w:rsidRDefault="00041800">
          <w:pPr>
            <w:pStyle w:val="TOC1"/>
            <w:tabs>
              <w:tab w:val="right" w:leader="dot" w:pos="9350"/>
            </w:tabs>
            <w:rPr>
              <w:rFonts w:eastAsiaTheme="minorEastAsia"/>
              <w:noProof/>
              <w:sz w:val="22"/>
            </w:rPr>
          </w:pPr>
          <w:hyperlink w:anchor="_Toc506368429" w:history="1">
            <w:r w:rsidRPr="005B196F">
              <w:rPr>
                <w:rStyle w:val="Hyperlink"/>
                <w:rFonts w:ascii="Roboto" w:hAnsi="Roboto" w:cstheme="minorHAnsi"/>
                <w:noProof/>
              </w:rPr>
              <w:t>2. Frontend</w:t>
            </w:r>
            <w:r>
              <w:rPr>
                <w:noProof/>
                <w:webHidden/>
              </w:rPr>
              <w:tab/>
            </w:r>
            <w:r>
              <w:rPr>
                <w:noProof/>
                <w:webHidden/>
              </w:rPr>
              <w:fldChar w:fldCharType="begin"/>
            </w:r>
            <w:r>
              <w:rPr>
                <w:noProof/>
                <w:webHidden/>
              </w:rPr>
              <w:instrText xml:space="preserve"> PAGEREF _Toc506368429 \h </w:instrText>
            </w:r>
            <w:r>
              <w:rPr>
                <w:noProof/>
                <w:webHidden/>
              </w:rPr>
            </w:r>
            <w:r>
              <w:rPr>
                <w:noProof/>
                <w:webHidden/>
              </w:rPr>
              <w:fldChar w:fldCharType="separate"/>
            </w:r>
            <w:r w:rsidR="009B601E">
              <w:rPr>
                <w:noProof/>
                <w:webHidden/>
              </w:rPr>
              <w:t>6</w:t>
            </w:r>
            <w:r>
              <w:rPr>
                <w:noProof/>
                <w:webHidden/>
              </w:rPr>
              <w:fldChar w:fldCharType="end"/>
            </w:r>
          </w:hyperlink>
        </w:p>
        <w:p w:rsidR="00041800" w:rsidRDefault="00041800">
          <w:pPr>
            <w:pStyle w:val="TOC2"/>
            <w:tabs>
              <w:tab w:val="right" w:leader="dot" w:pos="9350"/>
            </w:tabs>
            <w:rPr>
              <w:rFonts w:eastAsiaTheme="minorEastAsia"/>
              <w:noProof/>
              <w:sz w:val="22"/>
            </w:rPr>
          </w:pPr>
          <w:hyperlink w:anchor="_Toc506368430" w:history="1">
            <w:r w:rsidRPr="005B196F">
              <w:rPr>
                <w:rStyle w:val="Hyperlink"/>
                <w:rFonts w:ascii="Roboto" w:hAnsi="Roboto" w:cstheme="minorHAnsi"/>
                <w:noProof/>
              </w:rPr>
              <w:t>2.1 To access the Magento Frontend for Configurable Catalog Extension</w:t>
            </w:r>
            <w:r>
              <w:rPr>
                <w:noProof/>
                <w:webHidden/>
              </w:rPr>
              <w:tab/>
            </w:r>
            <w:r>
              <w:rPr>
                <w:noProof/>
                <w:webHidden/>
              </w:rPr>
              <w:fldChar w:fldCharType="begin"/>
            </w:r>
            <w:r>
              <w:rPr>
                <w:noProof/>
                <w:webHidden/>
              </w:rPr>
              <w:instrText xml:space="preserve"> PAGEREF _Toc506368430 \h </w:instrText>
            </w:r>
            <w:r>
              <w:rPr>
                <w:noProof/>
                <w:webHidden/>
              </w:rPr>
            </w:r>
            <w:r>
              <w:rPr>
                <w:noProof/>
                <w:webHidden/>
              </w:rPr>
              <w:fldChar w:fldCharType="separate"/>
            </w:r>
            <w:r w:rsidR="009B601E">
              <w:rPr>
                <w:noProof/>
                <w:webHidden/>
              </w:rPr>
              <w:t>6</w:t>
            </w:r>
            <w:r>
              <w:rPr>
                <w:noProof/>
                <w:webHidden/>
              </w:rPr>
              <w:fldChar w:fldCharType="end"/>
            </w:r>
          </w:hyperlink>
        </w:p>
        <w:p w:rsidR="0017082A" w:rsidRPr="00080673" w:rsidRDefault="006813C4" w:rsidP="0017082A">
          <w:pPr>
            <w:rPr>
              <w:rFonts w:ascii="Roboto" w:hAnsi="Roboto" w:cstheme="minorHAnsi"/>
            </w:rPr>
          </w:pPr>
          <w:r w:rsidRPr="00080673">
            <w:rPr>
              <w:rFonts w:ascii="Roboto" w:hAnsi="Roboto" w:cstheme="minorHAnsi"/>
            </w:rPr>
            <w:fldChar w:fldCharType="end"/>
          </w:r>
        </w:p>
        <w:bookmarkStart w:id="0" w:name="_GoBack" w:displacedByCustomXml="next"/>
        <w:bookmarkEnd w:id="0" w:displacedByCustomXml="next"/>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D80AC8" w:rsidRPr="005C4DC9" w:rsidRDefault="007B6E71" w:rsidP="00D80AC8">
      <w:pPr>
        <w:pStyle w:val="Heading1"/>
        <w:rPr>
          <w:rFonts w:ascii="Roboto" w:hAnsi="Roboto" w:cstheme="minorHAnsi"/>
          <w:color w:val="000000" w:themeColor="text1"/>
          <w:lang w:val="en-IN"/>
        </w:rPr>
      </w:pPr>
      <w:bookmarkStart w:id="1" w:name="_Toc488322011"/>
      <w:r>
        <w:rPr>
          <w:rFonts w:cstheme="minorHAnsi"/>
          <w:color w:val="000000" w:themeColor="text1"/>
          <w:lang w:val="en-IN"/>
        </w:rPr>
        <w:br w:type="page"/>
      </w:r>
      <w:bookmarkStart w:id="2" w:name="_Toc489348380"/>
      <w:bookmarkStart w:id="3" w:name="_Toc506368426"/>
      <w:r w:rsidR="00D80AC8" w:rsidRPr="005C4DC9">
        <w:rPr>
          <w:rFonts w:ascii="Roboto" w:hAnsi="Roboto" w:cstheme="minorHAnsi"/>
          <w:color w:val="000000" w:themeColor="text1"/>
          <w:lang w:val="en-IN"/>
        </w:rPr>
        <w:lastRenderedPageBreak/>
        <w:t xml:space="preserve">Configurable </w:t>
      </w:r>
      <w:proofErr w:type="spellStart"/>
      <w:r w:rsidR="00D80AC8" w:rsidRPr="005C4DC9">
        <w:rPr>
          <w:rFonts w:ascii="Roboto" w:hAnsi="Roboto" w:cstheme="minorHAnsi"/>
          <w:color w:val="000000" w:themeColor="text1"/>
          <w:lang w:val="en-IN"/>
        </w:rPr>
        <w:t>Catalog</w:t>
      </w:r>
      <w:bookmarkEnd w:id="2"/>
      <w:bookmarkEnd w:id="3"/>
      <w:proofErr w:type="spellEnd"/>
    </w:p>
    <w:p w:rsidR="00D80AC8" w:rsidRPr="005C4DC9" w:rsidRDefault="00D80AC8" w:rsidP="00D80AC8">
      <w:pPr>
        <w:rPr>
          <w:rFonts w:ascii="Roboto" w:hAnsi="Roboto" w:cstheme="minorHAnsi"/>
          <w:lang w:val="en-IN"/>
        </w:rPr>
      </w:pPr>
    </w:p>
    <w:p w:rsidR="00D80AC8" w:rsidRPr="005C4DC9" w:rsidRDefault="00D80AC8" w:rsidP="00D80AC8">
      <w:pPr>
        <w:spacing w:line="240" w:lineRule="auto"/>
        <w:rPr>
          <w:rFonts w:ascii="Roboto" w:hAnsi="Roboto" w:cstheme="minorHAnsi"/>
          <w:b/>
          <w:sz w:val="26"/>
          <w:szCs w:val="26"/>
        </w:rPr>
      </w:pPr>
      <w:r w:rsidRPr="005C4DC9">
        <w:rPr>
          <w:rFonts w:ascii="Roboto" w:hAnsi="Roboto" w:cstheme="minorHAnsi"/>
          <w:b/>
          <w:sz w:val="26"/>
          <w:szCs w:val="26"/>
        </w:rPr>
        <w:t>Overview</w:t>
      </w:r>
    </w:p>
    <w:p w:rsidR="00D80AC8" w:rsidRPr="005C4DC9" w:rsidRDefault="00D80AC8" w:rsidP="00D80AC8">
      <w:pPr>
        <w:spacing w:line="240" w:lineRule="auto"/>
        <w:rPr>
          <w:rFonts w:ascii="Roboto" w:hAnsi="Roboto" w:cstheme="minorHAnsi"/>
          <w:szCs w:val="24"/>
        </w:rPr>
      </w:pPr>
      <w:r w:rsidRPr="005C4DC9">
        <w:rPr>
          <w:rFonts w:ascii="Roboto" w:hAnsi="Roboto" w:cstheme="minorHAnsi"/>
        </w:rPr>
        <w:br/>
      </w:r>
      <w:r w:rsidRPr="005C4DC9">
        <w:rPr>
          <w:rFonts w:ascii="Roboto" w:hAnsi="Roboto" w:cstheme="minorHAnsi"/>
          <w:szCs w:val="24"/>
        </w:rPr>
        <w:t xml:space="preserve">Generally we know that when a customer chooses a configurable product from an </w:t>
      </w:r>
      <w:proofErr w:type="spellStart"/>
      <w:r w:rsidRPr="005C4DC9">
        <w:rPr>
          <w:rFonts w:ascii="Roboto" w:hAnsi="Roboto" w:cstheme="minorHAnsi"/>
          <w:szCs w:val="24"/>
        </w:rPr>
        <w:t>eCommerce</w:t>
      </w:r>
      <w:proofErr w:type="spellEnd"/>
      <w:r w:rsidRPr="005C4DC9">
        <w:rPr>
          <w:rFonts w:ascii="Roboto" w:hAnsi="Roboto" w:cstheme="minorHAnsi"/>
          <w:szCs w:val="24"/>
        </w:rPr>
        <w:t xml:space="preserve"> site based on </w:t>
      </w:r>
      <w:proofErr w:type="spellStart"/>
      <w:r w:rsidRPr="005C4DC9">
        <w:rPr>
          <w:rFonts w:ascii="Roboto" w:hAnsi="Roboto" w:cstheme="minorHAnsi"/>
          <w:szCs w:val="24"/>
        </w:rPr>
        <w:t>Magento</w:t>
      </w:r>
      <w:proofErr w:type="spellEnd"/>
      <w:r w:rsidRPr="005C4DC9">
        <w:rPr>
          <w:rFonts w:ascii="Roboto" w:hAnsi="Roboto" w:cstheme="minorHAnsi"/>
          <w:szCs w:val="24"/>
        </w:rPr>
        <w:t>, he will be able to actually choose the variants only on the product details page. He is not able to choose the variants on the product list. This makes the user browse an extra page like category page for choosing the variants. The configurable catalog extension serves as a solution to this.</w:t>
      </w:r>
      <w:r w:rsidRPr="005C4DC9">
        <w:rPr>
          <w:rFonts w:ascii="Roboto" w:hAnsi="Roboto" w:cstheme="minorHAnsi"/>
          <w:szCs w:val="24"/>
        </w:rPr>
        <w:br/>
        <w:t>This extension allows a customer to choose configurable products, get updated price according to the variants of the selected configurable product from drop down and then add product to cart directly from the product list page. This enables the purchase of configurable products directly from</w:t>
      </w:r>
    </w:p>
    <w:p w:rsidR="00D80AC8" w:rsidRPr="005C4DC9" w:rsidRDefault="00D80AC8" w:rsidP="00D80AC8">
      <w:pPr>
        <w:pStyle w:val="ListParagraph"/>
        <w:numPr>
          <w:ilvl w:val="0"/>
          <w:numId w:val="32"/>
        </w:numPr>
        <w:spacing w:line="240" w:lineRule="auto"/>
        <w:rPr>
          <w:rFonts w:ascii="Roboto" w:hAnsi="Roboto" w:cstheme="minorHAnsi"/>
          <w:szCs w:val="24"/>
        </w:rPr>
      </w:pPr>
      <w:r w:rsidRPr="005C4DC9">
        <w:rPr>
          <w:rFonts w:ascii="Roboto" w:hAnsi="Roboto" w:cstheme="minorHAnsi"/>
          <w:szCs w:val="24"/>
        </w:rPr>
        <w:t>Product category page</w:t>
      </w:r>
    </w:p>
    <w:p w:rsidR="00D80AC8" w:rsidRPr="005C4DC9" w:rsidRDefault="00D80AC8" w:rsidP="00D80AC8">
      <w:pPr>
        <w:pStyle w:val="ListParagraph"/>
        <w:numPr>
          <w:ilvl w:val="0"/>
          <w:numId w:val="32"/>
        </w:numPr>
        <w:spacing w:line="240" w:lineRule="auto"/>
        <w:rPr>
          <w:rFonts w:ascii="Roboto" w:hAnsi="Roboto" w:cstheme="minorHAnsi"/>
          <w:szCs w:val="24"/>
        </w:rPr>
      </w:pPr>
      <w:r w:rsidRPr="005C4DC9">
        <w:rPr>
          <w:rFonts w:ascii="Roboto" w:hAnsi="Roboto" w:cstheme="minorHAnsi"/>
          <w:szCs w:val="24"/>
        </w:rPr>
        <w:t>Search result page</w:t>
      </w:r>
    </w:p>
    <w:p w:rsidR="00D80AC8" w:rsidRPr="005C4DC9" w:rsidRDefault="00D80AC8" w:rsidP="00D80AC8">
      <w:pPr>
        <w:spacing w:line="240" w:lineRule="auto"/>
        <w:rPr>
          <w:rFonts w:ascii="Roboto" w:hAnsi="Roboto" w:cstheme="minorHAnsi"/>
          <w:sz w:val="26"/>
          <w:szCs w:val="26"/>
        </w:rPr>
      </w:pPr>
      <w:r w:rsidRPr="005C4DC9">
        <w:rPr>
          <w:rFonts w:ascii="Roboto" w:hAnsi="Roboto" w:cstheme="minorHAnsi"/>
          <w:b/>
          <w:bCs/>
          <w:sz w:val="26"/>
          <w:szCs w:val="26"/>
        </w:rPr>
        <w:t>Features</w:t>
      </w:r>
    </w:p>
    <w:p w:rsidR="00D80AC8" w:rsidRPr="005C4DC9" w:rsidRDefault="00D80AC8" w:rsidP="00D80AC8">
      <w:pPr>
        <w:numPr>
          <w:ilvl w:val="0"/>
          <w:numId w:val="33"/>
        </w:numPr>
        <w:spacing w:line="240" w:lineRule="auto"/>
        <w:contextualSpacing/>
        <w:rPr>
          <w:rFonts w:ascii="Roboto" w:hAnsi="Roboto" w:cstheme="minorHAnsi"/>
          <w:szCs w:val="24"/>
        </w:rPr>
      </w:pPr>
      <w:r w:rsidRPr="005C4DC9">
        <w:rPr>
          <w:rFonts w:ascii="Roboto" w:hAnsi="Roboto" w:cstheme="minorHAnsi"/>
          <w:szCs w:val="24"/>
        </w:rPr>
        <w:t xml:space="preserve">Gives option to choose the product variants of a configurable product from the </w:t>
      </w:r>
      <w:r>
        <w:rPr>
          <w:rFonts w:ascii="Roboto" w:hAnsi="Roboto" w:cstheme="minorHAnsi"/>
          <w:szCs w:val="24"/>
        </w:rPr>
        <w:t>p</w:t>
      </w:r>
      <w:r w:rsidRPr="005C4DC9">
        <w:rPr>
          <w:rFonts w:ascii="Roboto" w:hAnsi="Roboto" w:cstheme="minorHAnsi"/>
          <w:szCs w:val="24"/>
        </w:rPr>
        <w:t>roduct category page itself and add it to cart directly</w:t>
      </w:r>
    </w:p>
    <w:p w:rsidR="00D80AC8" w:rsidRPr="005C4DC9" w:rsidRDefault="00D80AC8" w:rsidP="00D80AC8">
      <w:pPr>
        <w:numPr>
          <w:ilvl w:val="0"/>
          <w:numId w:val="33"/>
        </w:numPr>
        <w:spacing w:line="240" w:lineRule="auto"/>
        <w:contextualSpacing/>
        <w:rPr>
          <w:rFonts w:ascii="Roboto" w:hAnsi="Roboto" w:cstheme="minorHAnsi"/>
          <w:szCs w:val="24"/>
        </w:rPr>
      </w:pPr>
      <w:r w:rsidRPr="005C4DC9">
        <w:rPr>
          <w:rFonts w:ascii="Roboto" w:hAnsi="Roboto" w:cstheme="minorHAnsi"/>
          <w:szCs w:val="24"/>
        </w:rPr>
        <w:t>Gives option to choose the product variants of a configurable product from the search result page itself and add it to cart directly</w:t>
      </w:r>
    </w:p>
    <w:p w:rsidR="00D80AC8" w:rsidRPr="005C4DC9" w:rsidRDefault="00D80AC8" w:rsidP="00D80AC8">
      <w:pPr>
        <w:numPr>
          <w:ilvl w:val="0"/>
          <w:numId w:val="33"/>
        </w:numPr>
        <w:spacing w:line="240" w:lineRule="auto"/>
        <w:contextualSpacing/>
        <w:rPr>
          <w:rFonts w:ascii="Roboto" w:hAnsi="Roboto" w:cstheme="minorHAnsi"/>
          <w:szCs w:val="24"/>
        </w:rPr>
      </w:pPr>
      <w:r w:rsidRPr="005C4DC9">
        <w:rPr>
          <w:rFonts w:ascii="Roboto" w:hAnsi="Roboto" w:cstheme="minorHAnsi"/>
          <w:szCs w:val="24"/>
        </w:rPr>
        <w:t>User does not need to go to the product details page to choose the variants of the configurable product, thus sav</w:t>
      </w:r>
      <w:r>
        <w:rPr>
          <w:rFonts w:ascii="Roboto" w:hAnsi="Roboto" w:cstheme="minorHAnsi"/>
          <w:szCs w:val="24"/>
        </w:rPr>
        <w:t>es</w:t>
      </w:r>
      <w:r w:rsidRPr="005C4DC9">
        <w:rPr>
          <w:rFonts w:ascii="Roboto" w:hAnsi="Roboto" w:cstheme="minorHAnsi"/>
          <w:szCs w:val="24"/>
        </w:rPr>
        <w:t xml:space="preserve"> browsing time</w:t>
      </w: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D80AC8" w:rsidRPr="005C4DC9" w:rsidRDefault="00D80AC8" w:rsidP="00D80AC8">
      <w:pPr>
        <w:rPr>
          <w:rFonts w:ascii="Roboto" w:hAnsi="Roboto" w:cstheme="minorHAnsi"/>
        </w:rPr>
      </w:pPr>
    </w:p>
    <w:p w:rsidR="00114F45" w:rsidRDefault="00114F45">
      <w:pPr>
        <w:rPr>
          <w:rFonts w:ascii="Roboto" w:eastAsiaTheme="majorEastAsia" w:hAnsi="Roboto" w:cstheme="minorHAnsi"/>
          <w:b/>
          <w:bCs/>
          <w:color w:val="000000" w:themeColor="text1"/>
          <w:sz w:val="28"/>
          <w:szCs w:val="28"/>
        </w:rPr>
      </w:pPr>
      <w:bookmarkStart w:id="4" w:name="_Toc486952740"/>
      <w:bookmarkStart w:id="5" w:name="_Toc487813261"/>
      <w:bookmarkStart w:id="6" w:name="_Toc488159317"/>
      <w:bookmarkStart w:id="7" w:name="_Toc489348381"/>
      <w:r>
        <w:rPr>
          <w:rFonts w:ascii="Roboto" w:hAnsi="Roboto" w:cstheme="minorHAnsi"/>
          <w:color w:val="000000" w:themeColor="text1"/>
        </w:rPr>
        <w:br w:type="page"/>
      </w:r>
    </w:p>
    <w:p w:rsidR="00D80AC8" w:rsidRPr="005C4DC9" w:rsidRDefault="00D80AC8" w:rsidP="00D80AC8">
      <w:pPr>
        <w:pStyle w:val="Heading1"/>
        <w:rPr>
          <w:rFonts w:ascii="Roboto" w:hAnsi="Roboto" w:cstheme="minorHAnsi"/>
          <w:color w:val="000000" w:themeColor="text1"/>
        </w:rPr>
      </w:pPr>
      <w:bookmarkStart w:id="8" w:name="_Toc506368427"/>
      <w:r w:rsidRPr="005C4DC9">
        <w:rPr>
          <w:rFonts w:ascii="Roboto" w:hAnsi="Roboto" w:cstheme="minorHAnsi"/>
          <w:color w:val="000000" w:themeColor="text1"/>
        </w:rPr>
        <w:lastRenderedPageBreak/>
        <w:t xml:space="preserve">1. </w:t>
      </w:r>
      <w:bookmarkEnd w:id="4"/>
      <w:r w:rsidRPr="005C4DC9">
        <w:rPr>
          <w:rFonts w:ascii="Roboto" w:hAnsi="Roboto" w:cstheme="minorHAnsi"/>
          <w:color w:val="000000" w:themeColor="text1"/>
        </w:rPr>
        <w:t>Configuration</w:t>
      </w:r>
      <w:bookmarkEnd w:id="5"/>
      <w:bookmarkEnd w:id="6"/>
      <w:bookmarkEnd w:id="7"/>
      <w:bookmarkEnd w:id="8"/>
      <w:r w:rsidRPr="005C4DC9">
        <w:rPr>
          <w:rFonts w:ascii="Roboto" w:hAnsi="Roboto" w:cstheme="minorHAnsi"/>
          <w:color w:val="000000" w:themeColor="text1"/>
        </w:rPr>
        <w:t xml:space="preserve"> </w:t>
      </w:r>
    </w:p>
    <w:p w:rsidR="00D80AC8" w:rsidRPr="00164F54" w:rsidRDefault="00D80AC8" w:rsidP="00D80AC8">
      <w:pPr>
        <w:rPr>
          <w:rFonts w:ascii="Roboto" w:hAnsi="Roboto"/>
          <w:b/>
        </w:rPr>
      </w:pPr>
      <w:bookmarkStart w:id="9" w:name="_Toc486952741"/>
      <w:bookmarkStart w:id="10" w:name="_Toc487813262"/>
      <w:bookmarkStart w:id="11" w:name="_Toc488159318"/>
      <w:r w:rsidRPr="005C4DC9">
        <w:rPr>
          <w:rFonts w:ascii="Roboto" w:hAnsi="Roboto"/>
          <w:b/>
        </w:rPr>
        <w:t xml:space="preserve">To access the </w:t>
      </w:r>
      <w:proofErr w:type="spellStart"/>
      <w:r w:rsidRPr="005C4DC9">
        <w:rPr>
          <w:rFonts w:ascii="Roboto" w:hAnsi="Roboto"/>
          <w:b/>
        </w:rPr>
        <w:t>Magento</w:t>
      </w:r>
      <w:proofErr w:type="spellEnd"/>
      <w:r w:rsidRPr="005C4DC9">
        <w:rPr>
          <w:rFonts w:ascii="Roboto" w:hAnsi="Roboto"/>
          <w:b/>
        </w:rPr>
        <w:t xml:space="preserve"> backend administration environment</w:t>
      </w:r>
      <w:bookmarkEnd w:id="9"/>
      <w:bookmarkEnd w:id="10"/>
      <w:bookmarkEnd w:id="11"/>
    </w:p>
    <w:p w:rsidR="00D80AC8" w:rsidRPr="005C4DC9" w:rsidRDefault="00D80AC8" w:rsidP="00D80AC8">
      <w:pPr>
        <w:tabs>
          <w:tab w:val="left" w:pos="2379"/>
        </w:tabs>
        <w:rPr>
          <w:rFonts w:ascii="Roboto" w:hAnsi="Roboto" w:cstheme="minorHAnsi"/>
          <w:szCs w:val="24"/>
        </w:rPr>
      </w:pPr>
      <w:r w:rsidRPr="005C4DC9">
        <w:rPr>
          <w:rFonts w:ascii="Roboto" w:hAnsi="Roboto" w:cstheme="minorHAnsi"/>
          <w:noProof/>
        </w:rPr>
        <w:drawing>
          <wp:inline distT="0" distB="0" distL="0" distR="0">
            <wp:extent cx="5943600" cy="2113280"/>
            <wp:effectExtent l="19050" t="19050" r="19050" b="20320"/>
            <wp:docPr id="3" name="Picture 1" descr="C:\Users\CPU\Desktop\supplier extension\admin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Desktop\supplier extension\admin_login.png"/>
                    <pic:cNvPicPr>
                      <a:picLocks noChangeAspect="1" noChangeArrowheads="1"/>
                    </pic:cNvPicPr>
                  </pic:nvPicPr>
                  <pic:blipFill>
                    <a:blip r:embed="rId10"/>
                    <a:srcRect/>
                    <a:stretch>
                      <a:fillRect/>
                    </a:stretch>
                  </pic:blipFill>
                  <pic:spPr bwMode="auto">
                    <a:xfrm>
                      <a:off x="0" y="0"/>
                      <a:ext cx="5943600" cy="2113280"/>
                    </a:xfrm>
                    <a:prstGeom prst="rect">
                      <a:avLst/>
                    </a:prstGeom>
                    <a:noFill/>
                    <a:ln w="9525">
                      <a:solidFill>
                        <a:schemeClr val="tx1"/>
                      </a:solidFill>
                      <a:miter lim="800000"/>
                      <a:headEnd/>
                      <a:tailEnd/>
                    </a:ln>
                  </pic:spPr>
                </pic:pic>
              </a:graphicData>
            </a:graphic>
          </wp:inline>
        </w:drawing>
      </w:r>
    </w:p>
    <w:p w:rsidR="00D80AC8" w:rsidRPr="005C4DC9" w:rsidRDefault="00D80AC8" w:rsidP="00D80AC8">
      <w:pPr>
        <w:tabs>
          <w:tab w:val="left" w:pos="2379"/>
        </w:tabs>
        <w:rPr>
          <w:rFonts w:ascii="Roboto" w:hAnsi="Roboto" w:cstheme="minorHAnsi"/>
          <w:szCs w:val="24"/>
        </w:rPr>
      </w:pPr>
      <w:r w:rsidRPr="005C4DC9">
        <w:rPr>
          <w:rFonts w:ascii="Roboto" w:hAnsi="Roboto" w:cstheme="minorHAnsi"/>
          <w:szCs w:val="24"/>
        </w:rPr>
        <w:t xml:space="preserve"> b) Logging </w:t>
      </w:r>
      <w:r w:rsidR="0000754B">
        <w:rPr>
          <w:rFonts w:ascii="Roboto" w:hAnsi="Roboto" w:cstheme="minorHAnsi"/>
          <w:szCs w:val="24"/>
        </w:rPr>
        <w:t>i</w:t>
      </w:r>
      <w:r w:rsidRPr="005C4DC9">
        <w:rPr>
          <w:rFonts w:ascii="Roboto" w:hAnsi="Roboto" w:cstheme="minorHAnsi"/>
          <w:szCs w:val="24"/>
        </w:rPr>
        <w:t>n with valid Admin user credentials</w:t>
      </w:r>
    </w:p>
    <w:p w:rsidR="00D80AC8" w:rsidRPr="005C4DC9" w:rsidRDefault="00D80AC8" w:rsidP="00D80AC8">
      <w:pPr>
        <w:tabs>
          <w:tab w:val="left" w:pos="2379"/>
        </w:tabs>
        <w:rPr>
          <w:rFonts w:ascii="Roboto" w:hAnsi="Roboto" w:cstheme="minorHAnsi"/>
        </w:rPr>
      </w:pPr>
      <w:r w:rsidRPr="005C4DC9">
        <w:rPr>
          <w:rFonts w:ascii="Roboto" w:hAnsi="Roboto" w:cstheme="minorHAnsi"/>
          <w:noProof/>
          <w:szCs w:val="24"/>
        </w:rPr>
        <w:drawing>
          <wp:inline distT="0" distB="0" distL="0" distR="0">
            <wp:extent cx="5943600" cy="2898822"/>
            <wp:effectExtent l="19050" t="19050" r="19050" b="1582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2898822"/>
                    </a:xfrm>
                    <a:prstGeom prst="rect">
                      <a:avLst/>
                    </a:prstGeom>
                    <a:noFill/>
                    <a:ln w="9525">
                      <a:solidFill>
                        <a:schemeClr val="tx1">
                          <a:alpha val="59000"/>
                        </a:schemeClr>
                      </a:solidFill>
                      <a:miter lim="800000"/>
                      <a:headEnd/>
                      <a:tailEnd/>
                    </a:ln>
                  </pic:spPr>
                </pic:pic>
              </a:graphicData>
            </a:graphic>
          </wp:inline>
        </w:drawing>
      </w:r>
    </w:p>
    <w:p w:rsidR="00D80AC8" w:rsidRPr="00F1470E" w:rsidRDefault="00D80AC8" w:rsidP="00D80AC8">
      <w:pPr>
        <w:pStyle w:val="ListParagraph"/>
        <w:numPr>
          <w:ilvl w:val="0"/>
          <w:numId w:val="35"/>
        </w:numPr>
        <w:spacing w:after="0"/>
        <w:rPr>
          <w:rFonts w:ascii="Roboto" w:hAnsi="Roboto" w:cstheme="minorHAnsi"/>
          <w:color w:val="000000" w:themeColor="text1"/>
          <w:szCs w:val="24"/>
        </w:rPr>
      </w:pPr>
      <w:r w:rsidRPr="00F1470E">
        <w:rPr>
          <w:rFonts w:ascii="Roboto" w:hAnsi="Roboto" w:cstheme="minorHAnsi"/>
          <w:color w:val="000000" w:themeColor="text1"/>
          <w:szCs w:val="24"/>
        </w:rPr>
        <w:t>Click Login button to display administration panel</w:t>
      </w:r>
    </w:p>
    <w:p w:rsidR="00D80AC8" w:rsidRPr="005C4DC9" w:rsidRDefault="00D80AC8" w:rsidP="00D80AC8">
      <w:pPr>
        <w:rPr>
          <w:rFonts w:ascii="Roboto" w:hAnsi="Roboto" w:cstheme="minorHAnsi"/>
          <w:b/>
        </w:rPr>
      </w:pPr>
    </w:p>
    <w:p w:rsidR="00D80AC8" w:rsidRPr="005C4DC9" w:rsidRDefault="00D80AC8" w:rsidP="00D80AC8">
      <w:pPr>
        <w:rPr>
          <w:rFonts w:ascii="Roboto" w:hAnsi="Roboto" w:cstheme="minorHAnsi"/>
          <w:b/>
        </w:rPr>
      </w:pPr>
    </w:p>
    <w:p w:rsidR="00D80AC8" w:rsidRPr="005C4DC9" w:rsidRDefault="00D80AC8" w:rsidP="00D80AC8">
      <w:pPr>
        <w:rPr>
          <w:rFonts w:ascii="Roboto" w:eastAsiaTheme="majorEastAsia" w:hAnsi="Roboto" w:cstheme="minorHAnsi"/>
          <w:b/>
          <w:bCs/>
          <w:color w:val="000000" w:themeColor="text1"/>
          <w:sz w:val="26"/>
          <w:szCs w:val="26"/>
        </w:rPr>
      </w:pPr>
      <w:bookmarkStart w:id="12" w:name="_Toc487813263"/>
      <w:bookmarkStart w:id="13" w:name="_Toc488159319"/>
      <w:r w:rsidRPr="005C4DC9">
        <w:rPr>
          <w:rFonts w:ascii="Roboto" w:hAnsi="Roboto" w:cstheme="minorHAnsi"/>
          <w:color w:val="000000" w:themeColor="text1"/>
        </w:rPr>
        <w:br w:type="page"/>
      </w:r>
    </w:p>
    <w:p w:rsidR="00D80AC8" w:rsidRPr="005C4DC9" w:rsidRDefault="00D80AC8" w:rsidP="00D80AC8">
      <w:pPr>
        <w:pStyle w:val="Heading2"/>
        <w:rPr>
          <w:rFonts w:ascii="Roboto" w:hAnsi="Roboto" w:cstheme="minorHAnsi"/>
          <w:color w:val="000000" w:themeColor="text1"/>
        </w:rPr>
      </w:pPr>
      <w:bookmarkStart w:id="14" w:name="_Toc489348382"/>
      <w:bookmarkStart w:id="15" w:name="_Toc506368428"/>
      <w:r w:rsidRPr="005C4DC9">
        <w:rPr>
          <w:rFonts w:ascii="Roboto" w:hAnsi="Roboto" w:cstheme="minorHAnsi"/>
          <w:color w:val="000000" w:themeColor="text1"/>
        </w:rPr>
        <w:lastRenderedPageBreak/>
        <w:t>1.1 Settings</w:t>
      </w:r>
      <w:bookmarkEnd w:id="12"/>
      <w:bookmarkEnd w:id="13"/>
      <w:bookmarkEnd w:id="14"/>
      <w:bookmarkEnd w:id="15"/>
    </w:p>
    <w:p w:rsidR="00D80AC8" w:rsidRPr="005C4DC9" w:rsidRDefault="00D80AC8" w:rsidP="00D80AC8">
      <w:pPr>
        <w:rPr>
          <w:rFonts w:ascii="Roboto" w:hAnsi="Roboto" w:cstheme="minorHAnsi"/>
          <w:szCs w:val="24"/>
        </w:rPr>
      </w:pPr>
      <w:r w:rsidRPr="005C4DC9">
        <w:rPr>
          <w:rFonts w:ascii="Roboto" w:hAnsi="Roboto" w:cstheme="minorHAnsi"/>
          <w:szCs w:val="24"/>
        </w:rPr>
        <w:t xml:space="preserve">You can access following path </w:t>
      </w:r>
      <w:r w:rsidRPr="005C4DC9">
        <w:rPr>
          <w:rFonts w:ascii="Roboto" w:hAnsi="Roboto" w:cstheme="minorHAnsi"/>
          <w:b/>
          <w:szCs w:val="24"/>
        </w:rPr>
        <w:t>System&gt; Configuration&gt; Configurable Option Settings</w:t>
      </w:r>
    </w:p>
    <w:p w:rsidR="00D80AC8" w:rsidRPr="005C4DC9" w:rsidRDefault="00D80AC8" w:rsidP="00D80AC8">
      <w:pPr>
        <w:rPr>
          <w:rFonts w:ascii="Roboto" w:hAnsi="Roboto" w:cstheme="minorHAnsi"/>
        </w:rPr>
      </w:pPr>
      <w:r w:rsidRPr="005C4DC9">
        <w:rPr>
          <w:rFonts w:ascii="Roboto" w:hAnsi="Roboto" w:cstheme="minorHAnsi"/>
          <w:noProof/>
        </w:rPr>
        <w:drawing>
          <wp:inline distT="0" distB="0" distL="0" distR="0">
            <wp:extent cx="5943600" cy="2990005"/>
            <wp:effectExtent l="19050" t="19050" r="19050" b="1989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2990005"/>
                    </a:xfrm>
                    <a:prstGeom prst="rect">
                      <a:avLst/>
                    </a:prstGeom>
                    <a:noFill/>
                    <a:ln w="9525">
                      <a:solidFill>
                        <a:schemeClr val="tx1">
                          <a:alpha val="53000"/>
                        </a:schemeClr>
                      </a:solidFill>
                      <a:miter lim="800000"/>
                      <a:headEnd/>
                      <a:tailEnd/>
                    </a:ln>
                  </pic:spPr>
                </pic:pic>
              </a:graphicData>
            </a:graphic>
          </wp:inline>
        </w:drawing>
      </w:r>
    </w:p>
    <w:p w:rsidR="00D80AC8" w:rsidRPr="005C4DC9" w:rsidRDefault="00D80AC8" w:rsidP="00D80AC8">
      <w:pPr>
        <w:rPr>
          <w:rFonts w:ascii="Roboto" w:hAnsi="Roboto" w:cstheme="minorHAnsi"/>
          <w:b/>
          <w:szCs w:val="24"/>
        </w:rPr>
      </w:pPr>
      <w:r w:rsidRPr="005C4DC9">
        <w:rPr>
          <w:rFonts w:ascii="Roboto" w:hAnsi="Roboto" w:cstheme="minorHAnsi"/>
          <w:b/>
          <w:szCs w:val="24"/>
        </w:rPr>
        <w:t>General Tabs</w:t>
      </w:r>
    </w:p>
    <w:p w:rsidR="00D80AC8" w:rsidRPr="005C4DC9" w:rsidRDefault="00D80AC8" w:rsidP="00D80AC8">
      <w:pPr>
        <w:pStyle w:val="ListParagraph"/>
        <w:numPr>
          <w:ilvl w:val="0"/>
          <w:numId w:val="34"/>
        </w:numPr>
        <w:rPr>
          <w:rFonts w:ascii="Roboto" w:hAnsi="Roboto" w:cstheme="minorHAnsi"/>
          <w:szCs w:val="24"/>
        </w:rPr>
      </w:pPr>
      <w:r w:rsidRPr="005C4DC9">
        <w:rPr>
          <w:rFonts w:ascii="Roboto" w:hAnsi="Roboto" w:cstheme="minorHAnsi"/>
          <w:b/>
          <w:szCs w:val="24"/>
        </w:rPr>
        <w:t>Configurable options settings:</w:t>
      </w:r>
      <w:r w:rsidRPr="005C4DC9">
        <w:rPr>
          <w:rFonts w:ascii="Roboto" w:hAnsi="Roboto" w:cstheme="minorHAnsi"/>
          <w:szCs w:val="24"/>
        </w:rPr>
        <w:t xml:space="preserve"> System configuration option</w:t>
      </w:r>
    </w:p>
    <w:p w:rsidR="00D80AC8" w:rsidRPr="005C4DC9" w:rsidRDefault="00D80AC8" w:rsidP="00D80AC8">
      <w:pPr>
        <w:pStyle w:val="ListParagraph"/>
        <w:numPr>
          <w:ilvl w:val="0"/>
          <w:numId w:val="34"/>
        </w:numPr>
        <w:rPr>
          <w:rFonts w:ascii="Roboto" w:hAnsi="Roboto" w:cstheme="minorHAnsi"/>
          <w:szCs w:val="24"/>
        </w:rPr>
      </w:pPr>
      <w:r w:rsidRPr="005C4DC9">
        <w:rPr>
          <w:rFonts w:ascii="Roboto" w:hAnsi="Roboto" w:cstheme="minorHAnsi"/>
          <w:b/>
          <w:szCs w:val="24"/>
        </w:rPr>
        <w:t>Enabled for Category Page:</w:t>
      </w:r>
      <w:r w:rsidRPr="005C4DC9">
        <w:rPr>
          <w:rFonts w:ascii="Roboto" w:hAnsi="Roboto" w:cstheme="minorHAnsi"/>
          <w:szCs w:val="24"/>
        </w:rPr>
        <w:t xml:space="preserve">  Enable/Disable functionality to choose variant/attribute from product category page</w:t>
      </w:r>
    </w:p>
    <w:p w:rsidR="00D80AC8" w:rsidRPr="005C4DC9" w:rsidRDefault="00D80AC8" w:rsidP="00D80AC8">
      <w:pPr>
        <w:pStyle w:val="ListParagraph"/>
        <w:numPr>
          <w:ilvl w:val="0"/>
          <w:numId w:val="34"/>
        </w:numPr>
        <w:rPr>
          <w:rFonts w:ascii="Roboto" w:hAnsi="Roboto" w:cstheme="minorHAnsi"/>
          <w:szCs w:val="24"/>
        </w:rPr>
      </w:pPr>
      <w:r w:rsidRPr="005C4DC9">
        <w:rPr>
          <w:rFonts w:ascii="Roboto" w:hAnsi="Roboto" w:cstheme="minorHAnsi"/>
          <w:b/>
          <w:szCs w:val="24"/>
        </w:rPr>
        <w:t>Enabled for search Page:</w:t>
      </w:r>
      <w:r w:rsidRPr="005C4DC9">
        <w:rPr>
          <w:rFonts w:ascii="Roboto" w:hAnsi="Roboto" w:cstheme="minorHAnsi"/>
          <w:szCs w:val="24"/>
        </w:rPr>
        <w:t xml:space="preserve">  Enable/Disable functionality to choose variant/attribute from product search page</w:t>
      </w:r>
    </w:p>
    <w:p w:rsidR="00D80AC8" w:rsidRPr="005C4DC9" w:rsidRDefault="00D80AC8" w:rsidP="00D80AC8">
      <w:pPr>
        <w:rPr>
          <w:rFonts w:ascii="Roboto" w:eastAsiaTheme="majorEastAsia" w:hAnsi="Roboto" w:cstheme="minorHAnsi"/>
          <w:b/>
          <w:bCs/>
          <w:color w:val="000000" w:themeColor="text1"/>
          <w:sz w:val="28"/>
          <w:szCs w:val="28"/>
        </w:rPr>
      </w:pPr>
      <w:bookmarkStart w:id="16" w:name="_Toc486952743"/>
      <w:bookmarkStart w:id="17" w:name="_Toc487813264"/>
      <w:bookmarkStart w:id="18" w:name="_Toc488159320"/>
      <w:r w:rsidRPr="005C4DC9">
        <w:rPr>
          <w:rFonts w:ascii="Roboto" w:hAnsi="Roboto" w:cstheme="minorHAnsi"/>
          <w:color w:val="000000" w:themeColor="text1"/>
        </w:rPr>
        <w:br w:type="page"/>
      </w:r>
    </w:p>
    <w:p w:rsidR="00D80AC8" w:rsidRPr="005C4DC9" w:rsidRDefault="00D80AC8" w:rsidP="00D80AC8">
      <w:pPr>
        <w:pStyle w:val="Heading1"/>
        <w:rPr>
          <w:rFonts w:ascii="Roboto" w:hAnsi="Roboto" w:cstheme="minorHAnsi"/>
          <w:color w:val="000000" w:themeColor="text1"/>
        </w:rPr>
      </w:pPr>
      <w:bookmarkStart w:id="19" w:name="_Toc489348383"/>
      <w:bookmarkStart w:id="20" w:name="_Toc506368429"/>
      <w:r w:rsidRPr="005C4DC9">
        <w:rPr>
          <w:rFonts w:ascii="Roboto" w:hAnsi="Roboto" w:cstheme="minorHAnsi"/>
          <w:color w:val="000000" w:themeColor="text1"/>
        </w:rPr>
        <w:lastRenderedPageBreak/>
        <w:t>2. Frontend</w:t>
      </w:r>
      <w:bookmarkEnd w:id="16"/>
      <w:bookmarkEnd w:id="17"/>
      <w:bookmarkEnd w:id="18"/>
      <w:bookmarkEnd w:id="19"/>
      <w:bookmarkEnd w:id="20"/>
    </w:p>
    <w:p w:rsidR="00D80AC8" w:rsidRPr="005C4DC9" w:rsidRDefault="00D80AC8" w:rsidP="00D80AC8">
      <w:pPr>
        <w:pStyle w:val="Heading2"/>
        <w:rPr>
          <w:rFonts w:ascii="Roboto" w:hAnsi="Roboto"/>
        </w:rPr>
      </w:pPr>
      <w:bookmarkStart w:id="21" w:name="_Toc486952744"/>
      <w:bookmarkStart w:id="22" w:name="_Toc487813265"/>
      <w:bookmarkStart w:id="23" w:name="_Toc488159321"/>
      <w:bookmarkStart w:id="24" w:name="_Toc489348384"/>
      <w:bookmarkStart w:id="25" w:name="_Toc506368430"/>
      <w:r w:rsidRPr="005C4DC9">
        <w:rPr>
          <w:rFonts w:ascii="Roboto" w:hAnsi="Roboto" w:cstheme="minorHAnsi"/>
          <w:color w:val="000000" w:themeColor="text1"/>
        </w:rPr>
        <w:t xml:space="preserve">2.1 To access the </w:t>
      </w:r>
      <w:proofErr w:type="spellStart"/>
      <w:r w:rsidRPr="005C4DC9">
        <w:rPr>
          <w:rFonts w:ascii="Roboto" w:hAnsi="Roboto" w:cstheme="minorHAnsi"/>
          <w:color w:val="000000" w:themeColor="text1"/>
        </w:rPr>
        <w:t>Magento</w:t>
      </w:r>
      <w:proofErr w:type="spellEnd"/>
      <w:r w:rsidRPr="005C4DC9">
        <w:rPr>
          <w:rFonts w:ascii="Roboto" w:hAnsi="Roboto" w:cstheme="minorHAnsi"/>
          <w:color w:val="000000" w:themeColor="text1"/>
        </w:rPr>
        <w:t xml:space="preserve"> Frontend for </w:t>
      </w:r>
      <w:bookmarkEnd w:id="21"/>
      <w:r w:rsidRPr="005C4DC9">
        <w:rPr>
          <w:rFonts w:ascii="Roboto" w:hAnsi="Roboto" w:cstheme="minorHAnsi"/>
          <w:color w:val="000000" w:themeColor="text1"/>
        </w:rPr>
        <w:t>Configurable Catalog Extension</w:t>
      </w:r>
      <w:bookmarkEnd w:id="22"/>
      <w:bookmarkEnd w:id="23"/>
      <w:bookmarkEnd w:id="24"/>
      <w:bookmarkEnd w:id="25"/>
    </w:p>
    <w:p w:rsidR="00D80AC8" w:rsidRPr="005C4DC9" w:rsidRDefault="00D80AC8" w:rsidP="00D80AC8">
      <w:pPr>
        <w:rPr>
          <w:rFonts w:ascii="Roboto" w:hAnsi="Roboto" w:cstheme="minorHAnsi"/>
          <w:szCs w:val="24"/>
        </w:rPr>
      </w:pPr>
      <w:r w:rsidRPr="005C4DC9">
        <w:rPr>
          <w:rFonts w:ascii="Roboto" w:hAnsi="Roboto" w:cstheme="minorHAnsi"/>
          <w:szCs w:val="24"/>
        </w:rPr>
        <w:t>a) Variants/attributes to choose for the configurable product on product category page</w:t>
      </w:r>
    </w:p>
    <w:p w:rsidR="00D80AC8" w:rsidRPr="005C4DC9" w:rsidRDefault="00D80AC8" w:rsidP="00D80AC8">
      <w:pPr>
        <w:rPr>
          <w:rFonts w:ascii="Roboto" w:hAnsi="Roboto" w:cstheme="minorHAnsi"/>
          <w:szCs w:val="24"/>
        </w:rPr>
      </w:pPr>
      <w:r w:rsidRPr="005C4DC9">
        <w:rPr>
          <w:rFonts w:ascii="Roboto" w:hAnsi="Roboto" w:cstheme="minorHAnsi"/>
          <w:noProof/>
        </w:rPr>
        <w:drawing>
          <wp:inline distT="0" distB="0" distL="0" distR="0">
            <wp:extent cx="5943600" cy="3023023"/>
            <wp:effectExtent l="19050" t="19050" r="19050" b="24977"/>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3023023"/>
                    </a:xfrm>
                    <a:prstGeom prst="rect">
                      <a:avLst/>
                    </a:prstGeom>
                    <a:noFill/>
                    <a:ln w="9525">
                      <a:solidFill>
                        <a:schemeClr val="tx1">
                          <a:alpha val="44000"/>
                        </a:schemeClr>
                      </a:solidFill>
                      <a:miter lim="800000"/>
                      <a:headEnd/>
                      <a:tailEnd/>
                    </a:ln>
                  </pic:spPr>
                </pic:pic>
              </a:graphicData>
            </a:graphic>
          </wp:inline>
        </w:drawing>
      </w:r>
    </w:p>
    <w:p w:rsidR="007B6E71" w:rsidRPr="00D80AC8" w:rsidRDefault="00D80AC8" w:rsidP="00D80AC8">
      <w:pPr>
        <w:rPr>
          <w:rFonts w:ascii="Roboto" w:hAnsi="Roboto" w:cstheme="minorHAnsi"/>
        </w:rPr>
      </w:pPr>
      <w:r w:rsidRPr="005C4DC9">
        <w:rPr>
          <w:rFonts w:ascii="Roboto" w:hAnsi="Roboto" w:cstheme="minorHAnsi"/>
          <w:szCs w:val="24"/>
        </w:rPr>
        <w:lastRenderedPageBreak/>
        <w:t>b) Choose variants/attributes from search result page</w:t>
      </w:r>
      <w:r w:rsidRPr="005C4DC9">
        <w:rPr>
          <w:rFonts w:ascii="Roboto" w:hAnsi="Roboto" w:cstheme="minorHAnsi"/>
          <w:noProof/>
        </w:rPr>
        <w:drawing>
          <wp:inline distT="0" distB="0" distL="0" distR="0">
            <wp:extent cx="5943600" cy="5159627"/>
            <wp:effectExtent l="19050" t="19050" r="19050" b="21973"/>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3600" cy="5159627"/>
                    </a:xfrm>
                    <a:prstGeom prst="rect">
                      <a:avLst/>
                    </a:prstGeom>
                    <a:noFill/>
                    <a:ln w="9525">
                      <a:solidFill>
                        <a:schemeClr val="tx1">
                          <a:alpha val="54000"/>
                        </a:schemeClr>
                      </a:solidFill>
                      <a:miter lim="800000"/>
                      <a:headEnd/>
                      <a:tailEnd/>
                    </a:ln>
                  </pic:spPr>
                </pic:pic>
              </a:graphicData>
            </a:graphic>
          </wp:inline>
        </w:drawing>
      </w:r>
      <w:bookmarkEnd w:id="1"/>
    </w:p>
    <w:sectPr w:rsidR="007B6E71" w:rsidRPr="00D80AC8" w:rsidSect="00F250C8">
      <w:headerReference w:type="default"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F86" w:rsidRDefault="00562F86" w:rsidP="00B50403">
      <w:pPr>
        <w:spacing w:after="0" w:line="240" w:lineRule="auto"/>
      </w:pPr>
      <w:r>
        <w:separator/>
      </w:r>
    </w:p>
  </w:endnote>
  <w:endnote w:type="continuationSeparator" w:id="0">
    <w:p w:rsidR="00562F86" w:rsidRDefault="00562F86"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562F86">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F86" w:rsidRDefault="00562F86" w:rsidP="00B50403">
      <w:pPr>
        <w:spacing w:after="0" w:line="240" w:lineRule="auto"/>
      </w:pPr>
      <w:r>
        <w:separator/>
      </w:r>
    </w:p>
  </w:footnote>
  <w:footnote w:type="continuationSeparator" w:id="0">
    <w:p w:rsidR="00562F86" w:rsidRDefault="00562F86"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562F86">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365.45pt;margin-top:.25pt;width:170.8pt;height:19.4pt;z-index:251660288" filled="f" stroked="f">
          <v:textbox style="mso-next-textbox:#_x0000_s2051">
            <w:txbxContent>
              <w:p w:rsidR="00542AFB" w:rsidRDefault="00542AFB" w:rsidP="00542AFB">
                <w:r>
                  <w:t>Module Version: 1.9.1.1</w:t>
                </w:r>
              </w:p>
              <w:p w:rsidR="00080673" w:rsidRPr="00542AFB" w:rsidRDefault="00080673" w:rsidP="00542AFB"/>
            </w:txbxContent>
          </v:textbox>
        </v:shape>
      </w:pict>
    </w:r>
    <w:r>
      <w:rPr>
        <w:noProof/>
      </w:rPr>
      <w:pict>
        <v:shape id="_x0000_s2050" type="#_x0000_t202" style="position:absolute;margin-left:339.25pt;margin-top:-15.6pt;width:193.1pt;height:25pt;z-index:251659264" filled="f" stroked="f">
          <v:textbox style="mso-next-textbox:#_x0000_s2050">
            <w:txbxContent>
              <w:p w:rsidR="00542AFB" w:rsidRPr="00080673" w:rsidRDefault="00542AFB" w:rsidP="00542AFB">
                <w:pPr>
                  <w:rPr>
                    <w:rFonts w:ascii="Roboto" w:hAnsi="Roboto"/>
                    <w:b/>
                  </w:rPr>
                </w:pPr>
                <w:r>
                  <w:rPr>
                    <w:rFonts w:ascii="Roboto" w:hAnsi="Roboto"/>
                    <w:b/>
                  </w:rPr>
                  <w:t>Configurable Catalog Extension</w:t>
                </w:r>
              </w:p>
              <w:p w:rsidR="00080673" w:rsidRPr="00080673" w:rsidRDefault="00080673">
                <w:pPr>
                  <w:rPr>
                    <w:rFonts w:ascii="Roboto" w:hAnsi="Roboto"/>
                    <w:b/>
                  </w:rPr>
                </w:pPr>
              </w:p>
            </w:txbxContent>
          </v:textbox>
        </v:shape>
      </w:pict>
    </w:r>
    <w:r>
      <w:rPr>
        <w:noProof/>
      </w:rPr>
      <w:pict>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504A6"/>
    <w:multiLevelType w:val="hybridMultilevel"/>
    <w:tmpl w:val="1374A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9416B0"/>
    <w:multiLevelType w:val="hybridMultilevel"/>
    <w:tmpl w:val="B60A475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4710CC"/>
    <w:multiLevelType w:val="hybridMultilevel"/>
    <w:tmpl w:val="3E86E4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740722"/>
    <w:multiLevelType w:val="hybridMultilevel"/>
    <w:tmpl w:val="9C7E1214"/>
    <w:lvl w:ilvl="0" w:tplc="CCB00CCE">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873B4"/>
    <w:multiLevelType w:val="multilevel"/>
    <w:tmpl w:val="35A8D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8"/>
  </w:num>
  <w:num w:numId="2">
    <w:abstractNumId w:val="32"/>
  </w:num>
  <w:num w:numId="3">
    <w:abstractNumId w:val="21"/>
  </w:num>
  <w:num w:numId="4">
    <w:abstractNumId w:val="23"/>
  </w:num>
  <w:num w:numId="5">
    <w:abstractNumId w:val="9"/>
  </w:num>
  <w:num w:numId="6">
    <w:abstractNumId w:val="19"/>
  </w:num>
  <w:num w:numId="7">
    <w:abstractNumId w:val="11"/>
  </w:num>
  <w:num w:numId="8">
    <w:abstractNumId w:val="22"/>
  </w:num>
  <w:num w:numId="9">
    <w:abstractNumId w:val="10"/>
  </w:num>
  <w:num w:numId="10">
    <w:abstractNumId w:val="15"/>
  </w:num>
  <w:num w:numId="11">
    <w:abstractNumId w:val="31"/>
  </w:num>
  <w:num w:numId="12">
    <w:abstractNumId w:val="7"/>
  </w:num>
  <w:num w:numId="13">
    <w:abstractNumId w:val="14"/>
  </w:num>
  <w:num w:numId="14">
    <w:abstractNumId w:val="33"/>
  </w:num>
  <w:num w:numId="15">
    <w:abstractNumId w:val="29"/>
  </w:num>
  <w:num w:numId="16">
    <w:abstractNumId w:val="27"/>
  </w:num>
  <w:num w:numId="17">
    <w:abstractNumId w:val="2"/>
  </w:num>
  <w:num w:numId="18">
    <w:abstractNumId w:val="13"/>
  </w:num>
  <w:num w:numId="19">
    <w:abstractNumId w:val="20"/>
  </w:num>
  <w:num w:numId="20">
    <w:abstractNumId w:val="25"/>
  </w:num>
  <w:num w:numId="21">
    <w:abstractNumId w:val="0"/>
  </w:num>
  <w:num w:numId="22">
    <w:abstractNumId w:val="6"/>
  </w:num>
  <w:num w:numId="23">
    <w:abstractNumId w:val="17"/>
  </w:num>
  <w:num w:numId="24">
    <w:abstractNumId w:val="26"/>
  </w:num>
  <w:num w:numId="25">
    <w:abstractNumId w:val="5"/>
  </w:num>
  <w:num w:numId="26">
    <w:abstractNumId w:val="34"/>
  </w:num>
  <w:num w:numId="27">
    <w:abstractNumId w:val="8"/>
  </w:num>
  <w:num w:numId="28">
    <w:abstractNumId w:val="16"/>
  </w:num>
  <w:num w:numId="29">
    <w:abstractNumId w:val="4"/>
  </w:num>
  <w:num w:numId="30">
    <w:abstractNumId w:val="28"/>
  </w:num>
  <w:num w:numId="31">
    <w:abstractNumId w:val="24"/>
  </w:num>
  <w:num w:numId="32">
    <w:abstractNumId w:val="12"/>
  </w:num>
  <w:num w:numId="33">
    <w:abstractNumId w:val="30"/>
  </w:num>
  <w:num w:numId="34">
    <w:abstractNumId w:val="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0754B"/>
    <w:rsid w:val="00016121"/>
    <w:rsid w:val="000218D5"/>
    <w:rsid w:val="00041800"/>
    <w:rsid w:val="00052676"/>
    <w:rsid w:val="00080673"/>
    <w:rsid w:val="000A0308"/>
    <w:rsid w:val="000A0E2A"/>
    <w:rsid w:val="000A2935"/>
    <w:rsid w:val="000B2D14"/>
    <w:rsid w:val="000D59D7"/>
    <w:rsid w:val="000F6DB0"/>
    <w:rsid w:val="0011001D"/>
    <w:rsid w:val="00114F45"/>
    <w:rsid w:val="001166E1"/>
    <w:rsid w:val="00125ECA"/>
    <w:rsid w:val="0014004C"/>
    <w:rsid w:val="00143020"/>
    <w:rsid w:val="001442F9"/>
    <w:rsid w:val="00151116"/>
    <w:rsid w:val="00155FB6"/>
    <w:rsid w:val="0017082A"/>
    <w:rsid w:val="001748F6"/>
    <w:rsid w:val="001812CD"/>
    <w:rsid w:val="00184183"/>
    <w:rsid w:val="001860BE"/>
    <w:rsid w:val="00187307"/>
    <w:rsid w:val="001B00E7"/>
    <w:rsid w:val="001B1F5E"/>
    <w:rsid w:val="001B4511"/>
    <w:rsid w:val="002008BE"/>
    <w:rsid w:val="002101EB"/>
    <w:rsid w:val="00215AFF"/>
    <w:rsid w:val="00225DBB"/>
    <w:rsid w:val="00232219"/>
    <w:rsid w:val="0023391E"/>
    <w:rsid w:val="00235487"/>
    <w:rsid w:val="00242D38"/>
    <w:rsid w:val="00250631"/>
    <w:rsid w:val="002857B7"/>
    <w:rsid w:val="0029324E"/>
    <w:rsid w:val="002950D7"/>
    <w:rsid w:val="002B11DE"/>
    <w:rsid w:val="002B3A9C"/>
    <w:rsid w:val="002B48CF"/>
    <w:rsid w:val="002C2042"/>
    <w:rsid w:val="002D082E"/>
    <w:rsid w:val="002E472C"/>
    <w:rsid w:val="00304F43"/>
    <w:rsid w:val="003247A2"/>
    <w:rsid w:val="00332B6F"/>
    <w:rsid w:val="00332FEF"/>
    <w:rsid w:val="0033589B"/>
    <w:rsid w:val="00337BC3"/>
    <w:rsid w:val="00376634"/>
    <w:rsid w:val="00382F63"/>
    <w:rsid w:val="00392344"/>
    <w:rsid w:val="003A264C"/>
    <w:rsid w:val="003B770B"/>
    <w:rsid w:val="003C61E8"/>
    <w:rsid w:val="003D2D87"/>
    <w:rsid w:val="003D35E7"/>
    <w:rsid w:val="003E027A"/>
    <w:rsid w:val="003E255A"/>
    <w:rsid w:val="003E3AF4"/>
    <w:rsid w:val="003F4E52"/>
    <w:rsid w:val="00450294"/>
    <w:rsid w:val="00464014"/>
    <w:rsid w:val="00466944"/>
    <w:rsid w:val="004A2AC2"/>
    <w:rsid w:val="004A62E6"/>
    <w:rsid w:val="004B24B8"/>
    <w:rsid w:val="004C6048"/>
    <w:rsid w:val="004D4800"/>
    <w:rsid w:val="004E45F0"/>
    <w:rsid w:val="004F3C2A"/>
    <w:rsid w:val="004F7C2C"/>
    <w:rsid w:val="004F7D44"/>
    <w:rsid w:val="00522B85"/>
    <w:rsid w:val="00542AFB"/>
    <w:rsid w:val="005530DA"/>
    <w:rsid w:val="0055473D"/>
    <w:rsid w:val="00562F86"/>
    <w:rsid w:val="005668DF"/>
    <w:rsid w:val="00580BE9"/>
    <w:rsid w:val="0058760E"/>
    <w:rsid w:val="00592A72"/>
    <w:rsid w:val="0059586B"/>
    <w:rsid w:val="005A0D01"/>
    <w:rsid w:val="005A35E5"/>
    <w:rsid w:val="005B311D"/>
    <w:rsid w:val="005C6513"/>
    <w:rsid w:val="005D0541"/>
    <w:rsid w:val="005D6C9E"/>
    <w:rsid w:val="005E5041"/>
    <w:rsid w:val="005F3C3A"/>
    <w:rsid w:val="006000E1"/>
    <w:rsid w:val="00602C4E"/>
    <w:rsid w:val="00607D32"/>
    <w:rsid w:val="00615351"/>
    <w:rsid w:val="006167A3"/>
    <w:rsid w:val="00635571"/>
    <w:rsid w:val="006424B4"/>
    <w:rsid w:val="0064627D"/>
    <w:rsid w:val="00675CB5"/>
    <w:rsid w:val="006813C4"/>
    <w:rsid w:val="0069092E"/>
    <w:rsid w:val="006A0126"/>
    <w:rsid w:val="006A4D18"/>
    <w:rsid w:val="006B5277"/>
    <w:rsid w:val="006D0547"/>
    <w:rsid w:val="006E196E"/>
    <w:rsid w:val="006F4E9A"/>
    <w:rsid w:val="0071756C"/>
    <w:rsid w:val="00725C52"/>
    <w:rsid w:val="0072725E"/>
    <w:rsid w:val="0072756E"/>
    <w:rsid w:val="00732F04"/>
    <w:rsid w:val="00741BD6"/>
    <w:rsid w:val="00750A76"/>
    <w:rsid w:val="00763779"/>
    <w:rsid w:val="00797AD6"/>
    <w:rsid w:val="007B05F0"/>
    <w:rsid w:val="007B6733"/>
    <w:rsid w:val="007B6E71"/>
    <w:rsid w:val="007C0D4E"/>
    <w:rsid w:val="007D7220"/>
    <w:rsid w:val="007E0FC3"/>
    <w:rsid w:val="007F03E9"/>
    <w:rsid w:val="007F7DA3"/>
    <w:rsid w:val="0080480A"/>
    <w:rsid w:val="00814A3A"/>
    <w:rsid w:val="00823B7F"/>
    <w:rsid w:val="008260E8"/>
    <w:rsid w:val="00826C02"/>
    <w:rsid w:val="00832C28"/>
    <w:rsid w:val="0084120F"/>
    <w:rsid w:val="00855ED5"/>
    <w:rsid w:val="008646DC"/>
    <w:rsid w:val="00865303"/>
    <w:rsid w:val="0087307E"/>
    <w:rsid w:val="00876DBB"/>
    <w:rsid w:val="008817A0"/>
    <w:rsid w:val="00893374"/>
    <w:rsid w:val="00893706"/>
    <w:rsid w:val="00895A98"/>
    <w:rsid w:val="008B0002"/>
    <w:rsid w:val="008C6FDC"/>
    <w:rsid w:val="008D0BDC"/>
    <w:rsid w:val="008D5C6B"/>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90D6C"/>
    <w:rsid w:val="009B601E"/>
    <w:rsid w:val="009C43BC"/>
    <w:rsid w:val="009C759C"/>
    <w:rsid w:val="009E35D2"/>
    <w:rsid w:val="009E6F03"/>
    <w:rsid w:val="009E7100"/>
    <w:rsid w:val="009F3F91"/>
    <w:rsid w:val="00A05DFF"/>
    <w:rsid w:val="00A21A69"/>
    <w:rsid w:val="00A27642"/>
    <w:rsid w:val="00A441E4"/>
    <w:rsid w:val="00A479C7"/>
    <w:rsid w:val="00A52FCE"/>
    <w:rsid w:val="00A5374B"/>
    <w:rsid w:val="00A54368"/>
    <w:rsid w:val="00A67151"/>
    <w:rsid w:val="00A82085"/>
    <w:rsid w:val="00A921FA"/>
    <w:rsid w:val="00AD3335"/>
    <w:rsid w:val="00AE1E72"/>
    <w:rsid w:val="00AF355F"/>
    <w:rsid w:val="00B05A5F"/>
    <w:rsid w:val="00B100CD"/>
    <w:rsid w:val="00B13916"/>
    <w:rsid w:val="00B34FFD"/>
    <w:rsid w:val="00B50403"/>
    <w:rsid w:val="00B75055"/>
    <w:rsid w:val="00B86FBC"/>
    <w:rsid w:val="00BB4564"/>
    <w:rsid w:val="00BB463F"/>
    <w:rsid w:val="00BB5341"/>
    <w:rsid w:val="00BD16DB"/>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61DDF"/>
    <w:rsid w:val="00D734B0"/>
    <w:rsid w:val="00D753D8"/>
    <w:rsid w:val="00D760A8"/>
    <w:rsid w:val="00D8037F"/>
    <w:rsid w:val="00D80AC8"/>
    <w:rsid w:val="00D81792"/>
    <w:rsid w:val="00D87D54"/>
    <w:rsid w:val="00D90A74"/>
    <w:rsid w:val="00DA69F0"/>
    <w:rsid w:val="00DC7DB2"/>
    <w:rsid w:val="00E0423B"/>
    <w:rsid w:val="00E14A78"/>
    <w:rsid w:val="00E16E40"/>
    <w:rsid w:val="00E42183"/>
    <w:rsid w:val="00E42B14"/>
    <w:rsid w:val="00E45616"/>
    <w:rsid w:val="00E626D6"/>
    <w:rsid w:val="00E670D7"/>
    <w:rsid w:val="00E67F0C"/>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008"/>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EDFC230"/>
  <w15:docId w15:val="{592E5BD6-A7F1-4163-8EE4-0C5875D8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F936F-2EE8-429A-A7A3-E46AC25D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33</cp:revision>
  <cp:lastPrinted>2018-02-14T05:15:00Z</cp:lastPrinted>
  <dcterms:created xsi:type="dcterms:W3CDTF">2017-07-21T04:17:00Z</dcterms:created>
  <dcterms:modified xsi:type="dcterms:W3CDTF">2018-02-14T05:21:00Z</dcterms:modified>
</cp:coreProperties>
</file>